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1" w:rsidRDefault="00686891">
      <w:r w:rsidRPr="00233893">
        <w:rPr>
          <w:rFonts w:ascii="Arial" w:hAnsi="Arial" w:cs="Arial"/>
          <w:b/>
          <w:noProof/>
          <w:color w:val="2E74B5" w:themeColor="accent1" w:themeShade="BF"/>
          <w:sz w:val="32"/>
          <w:szCs w:val="32"/>
          <w:u w:val="single"/>
          <w:lang w:eastAsia="nl-NL"/>
        </w:rPr>
        <w:drawing>
          <wp:anchor distT="0" distB="0" distL="114300" distR="114300" simplePos="0" relativeHeight="251661312" behindDoc="0" locked="0" layoutInCell="1" allowOverlap="1" wp14:anchorId="34608E49" wp14:editId="773F4695">
            <wp:simplePos x="0" y="0"/>
            <wp:positionH relativeFrom="margin">
              <wp:posOffset>-439420</wp:posOffset>
            </wp:positionH>
            <wp:positionV relativeFrom="paragraph">
              <wp:posOffset>0</wp:posOffset>
            </wp:positionV>
            <wp:extent cx="2484755" cy="1371600"/>
            <wp:effectExtent l="0" t="0" r="0" b="0"/>
            <wp:wrapTopAndBottom/>
            <wp:docPr id="2" name="Afbeelding 2" descr="logo De Meerwa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 Meerwaar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7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891" w:rsidRDefault="00686891"/>
    <w:p w:rsidR="00686891" w:rsidRDefault="00686891"/>
    <w:p w:rsidR="00686891" w:rsidRDefault="007B5713" w:rsidP="00686891">
      <w:pPr>
        <w:jc w:val="center"/>
        <w:rPr>
          <w:i/>
          <w:sz w:val="36"/>
        </w:rPr>
      </w:pPr>
      <w:r w:rsidRPr="00686891">
        <w:rPr>
          <w:i/>
          <w:noProof/>
          <w:color w:val="44546A" w:themeColor="text2"/>
          <w:sz w:val="72"/>
          <w:szCs w:val="48"/>
          <w:lang w:eastAsia="nl-NL"/>
        </w:rPr>
        <mc:AlternateContent>
          <mc:Choice Requires="wps">
            <w:drawing>
              <wp:anchor distT="0" distB="0" distL="114300" distR="114300" simplePos="0" relativeHeight="251659264" behindDoc="0" locked="0" layoutInCell="0" allowOverlap="1" wp14:anchorId="4FF75539" wp14:editId="5E8D56A1">
                <wp:simplePos x="0" y="0"/>
                <wp:positionH relativeFrom="page">
                  <wp:posOffset>-9525</wp:posOffset>
                </wp:positionH>
                <wp:positionV relativeFrom="page">
                  <wp:posOffset>3257550</wp:posOffset>
                </wp:positionV>
                <wp:extent cx="7656195" cy="1134110"/>
                <wp:effectExtent l="0" t="0" r="20955" b="279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6195" cy="1134110"/>
                        </a:xfrm>
                        <a:prstGeom prst="rect">
                          <a:avLst/>
                        </a:prstGeom>
                        <a:solidFill>
                          <a:srgbClr val="0070C0"/>
                        </a:solidFill>
                        <a:ln w="12700">
                          <a:solidFill>
                            <a:srgbClr val="0070C0"/>
                          </a:solidFill>
                          <a:miter lim="800000"/>
                          <a:headEnd/>
                          <a:tailEnd/>
                        </a:ln>
                      </wps:spPr>
                      <wps:txbx>
                        <w:txbxContent>
                          <w:p w:rsidR="00F22440" w:rsidRPr="00B55DEA" w:rsidRDefault="002D7FFC" w:rsidP="00686891">
                            <w:pPr>
                              <w:pStyle w:val="Geenafstand"/>
                              <w:ind w:right="515"/>
                              <w:jc w:val="right"/>
                              <w:rPr>
                                <w:rFonts w:ascii="Calibri" w:eastAsiaTheme="majorEastAsia" w:hAnsi="Calibri" w:cstheme="majorBidi"/>
                                <w:b/>
                                <w:color w:val="FFFFFF" w:themeColor="background1"/>
                                <w:sz w:val="32"/>
                                <w:szCs w:val="72"/>
                              </w:rPr>
                            </w:pPr>
                            <w:sdt>
                              <w:sdtPr>
                                <w:rPr>
                                  <w:rFonts w:asciiTheme="majorHAnsi" w:eastAsiaTheme="majorEastAsia" w:hAnsiTheme="majorHAnsi" w:cstheme="majorBidi"/>
                                  <w:b/>
                                  <w:caps/>
                                  <w:color w:val="FFFFFF" w:themeColor="background1"/>
                                  <w:sz w:val="72"/>
                                  <w:szCs w:val="110"/>
                                </w:rPr>
                                <w:alias w:val="Titel"/>
                                <w:id w:val="541102321"/>
                                <w:placeholder>
                                  <w:docPart w:val="B2CED660333348A18444E156D4F36659"/>
                                </w:placeholder>
                                <w:dataBinding w:prefixMappings="xmlns:ns0='http://schemas.openxmlformats.org/package/2006/metadata/core-properties' xmlns:ns1='http://purl.org/dc/elements/1.1/'" w:xpath="/ns0:coreProperties[1]/ns1:title[1]" w:storeItemID="{6C3C8BC8-F283-45AE-878A-BAB7291924A1}"/>
                                <w:text/>
                              </w:sdtPr>
                              <w:sdtEndPr/>
                              <w:sdtContent>
                                <w:r w:rsidR="00F22440">
                                  <w:rPr>
                                    <w:rFonts w:asciiTheme="majorHAnsi" w:eastAsiaTheme="majorEastAsia" w:hAnsiTheme="majorHAnsi" w:cstheme="majorBidi"/>
                                    <w:b/>
                                    <w:caps/>
                                    <w:color w:val="FFFFFF" w:themeColor="background1"/>
                                    <w:sz w:val="72"/>
                                    <w:szCs w:val="110"/>
                                  </w:rPr>
                                  <w:t>Toelating leerjaar 1</w:t>
                                </w:r>
                              </w:sdtContent>
                            </w:sdt>
                          </w:p>
                          <w:p w:rsidR="00F22440" w:rsidRPr="00B55DEA" w:rsidRDefault="002D7FFC" w:rsidP="00EA5146">
                            <w:pPr>
                              <w:pStyle w:val="Geenafstand"/>
                              <w:ind w:right="515"/>
                              <w:jc w:val="right"/>
                              <w:rPr>
                                <w:rFonts w:ascii="Calibri" w:eastAsiaTheme="majorEastAsia" w:hAnsi="Calibri" w:cstheme="majorBidi"/>
                                <w:color w:val="FFFFFF" w:themeColor="background1"/>
                                <w:sz w:val="32"/>
                                <w:szCs w:val="72"/>
                              </w:rPr>
                            </w:pPr>
                            <w:sdt>
                              <w:sdtPr>
                                <w:rPr>
                                  <w:color w:val="FFFFFF" w:themeColor="background1"/>
                                  <w:sz w:val="44"/>
                                  <w:szCs w:val="40"/>
                                </w:rPr>
                                <w:alias w:val="Ondertitel"/>
                                <w:id w:val="541102329"/>
                                <w:placeholder>
                                  <w:docPart w:val="D727ED5DA15643C5B54F373A1319685B"/>
                                </w:placeholder>
                                <w:dataBinding w:prefixMappings="xmlns:ns0='http://schemas.openxmlformats.org/package/2006/metadata/core-properties' xmlns:ns1='http://purl.org/dc/elements/1.1/'" w:xpath="/ns0:coreProperties[1]/ns1:subject[1]" w:storeItemID="{6C3C8BC8-F283-45AE-878A-BAB7291924A1}"/>
                                <w:text/>
                              </w:sdtPr>
                              <w:sdtEndPr/>
                              <w:sdtContent>
                                <w:r w:rsidR="00F22440">
                                  <w:rPr>
                                    <w:color w:val="FFFFFF" w:themeColor="background1"/>
                                    <w:sz w:val="44"/>
                                    <w:szCs w:val="40"/>
                                  </w:rPr>
                                  <w:t>Procedure 2020-2021</w:t>
                                </w:r>
                              </w:sdtContent>
                            </w:sdt>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75539" id="Rectangle 16" o:spid="_x0000_s1026" style="position:absolute;left:0;text-align:left;margin-left:-.75pt;margin-top:256.5pt;width:602.85pt;height:8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" o:allowincell="f" fillcolor="#0070c0" strokecolor="#0070c0" strokeweight="1pt">
                <v:textbox inset="14.4pt,,14.4pt">
                  <w:txbxContent>
                    <w:p w:rsidR="00F22440" w:rsidRPr="00B55DEA" w:rsidRDefault="00090978" w:rsidP="00686891">
                      <w:pPr>
                        <w:pStyle w:val="Geenafstand"/>
                        <w:ind w:right="515"/>
                        <w:jc w:val="right"/>
                        <w:rPr>
                          <w:rFonts w:ascii="Calibri" w:eastAsiaTheme="majorEastAsia" w:hAnsi="Calibri" w:cstheme="majorBidi"/>
                          <w:b/>
                          <w:color w:val="FFFFFF" w:themeColor="background1"/>
                          <w:sz w:val="32"/>
                          <w:szCs w:val="72"/>
                        </w:rPr>
                      </w:pPr>
                      <w:sdt>
                        <w:sdtPr>
                          <w:rPr>
                            <w:rFonts w:asciiTheme="majorHAnsi" w:eastAsiaTheme="majorEastAsia" w:hAnsiTheme="majorHAnsi" w:cstheme="majorBidi"/>
                            <w:b/>
                            <w:caps/>
                            <w:color w:val="FFFFFF" w:themeColor="background1"/>
                            <w:sz w:val="72"/>
                            <w:szCs w:val="110"/>
                          </w:rPr>
                          <w:alias w:val="Titel"/>
                          <w:id w:val="541102321"/>
                          <w:placeholder>
                            <w:docPart w:val="B2CED660333348A18444E156D4F36659"/>
                          </w:placeholder>
                          <w:dataBinding w:prefixMappings="xmlns:ns0='http://schemas.openxmlformats.org/package/2006/metadata/core-properties' xmlns:ns1='http://purl.org/dc/elements/1.1/'" w:xpath="/ns0:coreProperties[1]/ns1:title[1]" w:storeItemID="{6C3C8BC8-F283-45AE-878A-BAB7291924A1}"/>
                          <w:text/>
                        </w:sdtPr>
                        <w:sdtEndPr/>
                        <w:sdtContent>
                          <w:r w:rsidR="00F22440">
                            <w:rPr>
                              <w:rFonts w:asciiTheme="majorHAnsi" w:eastAsiaTheme="majorEastAsia" w:hAnsiTheme="majorHAnsi" w:cstheme="majorBidi"/>
                              <w:b/>
                              <w:caps/>
                              <w:color w:val="FFFFFF" w:themeColor="background1"/>
                              <w:sz w:val="72"/>
                              <w:szCs w:val="110"/>
                            </w:rPr>
                            <w:t>Toelating leerjaar 1</w:t>
                          </w:r>
                        </w:sdtContent>
                      </w:sdt>
                    </w:p>
                    <w:p w:rsidR="00F22440" w:rsidRPr="00B55DEA" w:rsidRDefault="00090978" w:rsidP="00EA5146">
                      <w:pPr>
                        <w:pStyle w:val="Geenafstand"/>
                        <w:ind w:right="515"/>
                        <w:jc w:val="right"/>
                        <w:rPr>
                          <w:rFonts w:ascii="Calibri" w:eastAsiaTheme="majorEastAsia" w:hAnsi="Calibri" w:cstheme="majorBidi"/>
                          <w:color w:val="FFFFFF" w:themeColor="background1"/>
                          <w:sz w:val="32"/>
                          <w:szCs w:val="72"/>
                        </w:rPr>
                      </w:pPr>
                      <w:sdt>
                        <w:sdtPr>
                          <w:rPr>
                            <w:color w:val="FFFFFF" w:themeColor="background1"/>
                            <w:sz w:val="44"/>
                            <w:szCs w:val="40"/>
                          </w:rPr>
                          <w:alias w:val="Ondertitel"/>
                          <w:id w:val="541102329"/>
                          <w:placeholder>
                            <w:docPart w:val="D727ED5DA15643C5B54F373A1319685B"/>
                          </w:placeholder>
                          <w:dataBinding w:prefixMappings="xmlns:ns0='http://schemas.openxmlformats.org/package/2006/metadata/core-properties' xmlns:ns1='http://purl.org/dc/elements/1.1/'" w:xpath="/ns0:coreProperties[1]/ns1:subject[1]" w:storeItemID="{6C3C8BC8-F283-45AE-878A-BAB7291924A1}"/>
                          <w:text/>
                        </w:sdtPr>
                        <w:sdtEndPr/>
                        <w:sdtContent>
                          <w:r w:rsidR="00F22440">
                            <w:rPr>
                              <w:color w:val="FFFFFF" w:themeColor="background1"/>
                              <w:sz w:val="44"/>
                              <w:szCs w:val="40"/>
                            </w:rPr>
                            <w:t>Procedure 2020-2021</w:t>
                          </w:r>
                        </w:sdtContent>
                      </w:sdt>
                    </w:p>
                  </w:txbxContent>
                </v:textbox>
                <w10:wrap anchorx="page" anchory="page"/>
              </v:rect>
            </w:pict>
          </mc:Fallback>
        </mc:AlternateContent>
      </w: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081DF2" w:rsidRDefault="00081DF2" w:rsidP="00686891">
      <w:pPr>
        <w:jc w:val="center"/>
        <w:rPr>
          <w:i/>
          <w:sz w:val="36"/>
        </w:rPr>
      </w:pPr>
    </w:p>
    <w:p w:rsidR="00EA5146" w:rsidRDefault="00EA5146" w:rsidP="00686891">
      <w:pPr>
        <w:jc w:val="center"/>
        <w:rPr>
          <w:i/>
          <w:sz w:val="36"/>
        </w:rPr>
      </w:pPr>
    </w:p>
    <w:p w:rsidR="00EA5146" w:rsidRDefault="00EA5146"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BE31A4" w:rsidRDefault="00BE31A4" w:rsidP="00686891">
      <w:pPr>
        <w:jc w:val="center"/>
        <w:rPr>
          <w:i/>
          <w:sz w:val="36"/>
        </w:rPr>
      </w:pPr>
    </w:p>
    <w:p w:rsidR="00780DFC" w:rsidRDefault="00780DFC" w:rsidP="00686891">
      <w:pPr>
        <w:jc w:val="center"/>
        <w:rPr>
          <w:i/>
          <w:sz w:val="36"/>
        </w:rPr>
      </w:pPr>
    </w:p>
    <w:p w:rsidR="00686891" w:rsidRDefault="00686891" w:rsidP="00686891">
      <w:pPr>
        <w:rPr>
          <w:i/>
          <w:sz w:val="36"/>
        </w:rPr>
      </w:pPr>
    </w:p>
    <w:p w:rsidR="00780DFC" w:rsidRPr="00780DFC" w:rsidRDefault="00780DFC" w:rsidP="00780DFC">
      <w:pPr>
        <w:pStyle w:val="Kop1"/>
        <w:rPr>
          <w:b/>
        </w:rPr>
      </w:pPr>
      <w:r w:rsidRPr="00780DFC">
        <w:rPr>
          <w:b/>
        </w:rPr>
        <w:lastRenderedPageBreak/>
        <w:t>Toelatingsprocedure De Meerwaarde</w:t>
      </w:r>
    </w:p>
    <w:p w:rsidR="00780DFC" w:rsidRPr="00780DFC" w:rsidRDefault="00780DFC" w:rsidP="00780DFC">
      <w:pPr>
        <w:pStyle w:val="Geenafstand"/>
      </w:pPr>
    </w:p>
    <w:p w:rsidR="00780DFC" w:rsidRPr="00780DFC" w:rsidRDefault="00780DFC" w:rsidP="00780DFC">
      <w:pPr>
        <w:pStyle w:val="Kop3"/>
        <w:numPr>
          <w:ilvl w:val="0"/>
          <w:numId w:val="3"/>
        </w:numPr>
      </w:pPr>
      <w:r w:rsidRPr="00780DFC">
        <w:rPr>
          <w:color w:val="2E74B5" w:themeColor="accent1" w:themeShade="BF"/>
        </w:rPr>
        <w:t>Ouders/verzorgers melden hun kind aan</w:t>
      </w:r>
      <w:r w:rsidR="002D7FFC">
        <w:rPr>
          <w:color w:val="2E74B5" w:themeColor="accent1" w:themeShade="BF"/>
        </w:rPr>
        <w:t>;</w:t>
      </w:r>
    </w:p>
    <w:p w:rsidR="00780DFC" w:rsidRPr="00780DFC" w:rsidRDefault="00780DFC" w:rsidP="00780DFC">
      <w:pPr>
        <w:pStyle w:val="Geenafstand"/>
      </w:pPr>
      <w:r>
        <w:rPr>
          <w:rFonts w:ascii="Arial" w:hAnsi="Arial" w:cs="Arial"/>
        </w:rPr>
        <w:t>D</w:t>
      </w:r>
      <w:r w:rsidRPr="00780DFC">
        <w:rPr>
          <w:rFonts w:ascii="Arial" w:hAnsi="Arial" w:cs="Arial"/>
        </w:rPr>
        <w:t xml:space="preserve">oor een aanmeldingsformulier in te vullen, te ondertekenen en op te sturen. Op dit formulier staat de wens van ouders en leerling voor plaatsing in een leerweg. </w:t>
      </w:r>
    </w:p>
    <w:p w:rsidR="00780DFC" w:rsidRPr="00780DFC" w:rsidRDefault="00780DFC" w:rsidP="00780DFC">
      <w:pPr>
        <w:pStyle w:val="Geenafstand"/>
        <w:rPr>
          <w:rFonts w:ascii="Arial" w:hAnsi="Arial" w:cs="Arial"/>
        </w:rPr>
      </w:pPr>
      <w:r w:rsidRPr="00780DFC">
        <w:rPr>
          <w:rFonts w:ascii="Arial" w:hAnsi="Arial" w:cs="Arial"/>
        </w:rPr>
        <w:t>Tevens het advies van de basisschool</w:t>
      </w:r>
      <w:r w:rsidR="009C50BB">
        <w:rPr>
          <w:rStyle w:val="Voetnootmarkering"/>
          <w:rFonts w:ascii="Arial" w:hAnsi="Arial" w:cs="Arial"/>
        </w:rPr>
        <w:footnoteReference w:id="1"/>
      </w:r>
      <w:r w:rsidRPr="00780DFC">
        <w:rPr>
          <w:rFonts w:ascii="Arial" w:hAnsi="Arial" w:cs="Arial"/>
        </w:rPr>
        <w:t>, met ondertekenin</w:t>
      </w:r>
      <w:r w:rsidRPr="00EE3121">
        <w:rPr>
          <w:rFonts w:ascii="Arial" w:hAnsi="Arial" w:cs="Arial"/>
        </w:rPr>
        <w:t>g</w:t>
      </w:r>
      <w:r w:rsidR="00F22440" w:rsidRPr="00EE3121">
        <w:rPr>
          <w:rFonts w:ascii="Arial" w:hAnsi="Arial" w:cs="Arial"/>
        </w:rPr>
        <w:t xml:space="preserve"> van ouders en directeur van de basisschool</w:t>
      </w:r>
      <w:r w:rsidR="00F22440" w:rsidRPr="00EE3121">
        <w:rPr>
          <w:rFonts w:ascii="Arial" w:hAnsi="Arial" w:cs="Arial"/>
        </w:rPr>
        <w:t xml:space="preserve"> </w:t>
      </w:r>
      <w:r w:rsidRPr="00EE3121">
        <w:rPr>
          <w:rFonts w:ascii="Arial" w:hAnsi="Arial" w:cs="Arial"/>
        </w:rPr>
        <w:t xml:space="preserve">en schoolstempel. </w:t>
      </w:r>
    </w:p>
    <w:p w:rsidR="00780DFC" w:rsidRPr="00780DFC" w:rsidRDefault="00780DFC" w:rsidP="00780DFC">
      <w:pPr>
        <w:pStyle w:val="Geenafstand"/>
        <w:rPr>
          <w:rFonts w:ascii="Arial" w:hAnsi="Arial" w:cs="Arial"/>
        </w:rPr>
      </w:pPr>
      <w:r w:rsidRPr="00780DFC">
        <w:rPr>
          <w:rFonts w:ascii="Arial" w:hAnsi="Arial" w:cs="Arial"/>
        </w:rPr>
        <w:t xml:space="preserve">De aanmelding wordt in behandeling genomen als het dossier compleet is. </w:t>
      </w:r>
    </w:p>
    <w:p w:rsidR="00780DFC" w:rsidRPr="00780DFC" w:rsidRDefault="00780DFC" w:rsidP="00780DFC">
      <w:pPr>
        <w:pStyle w:val="Geenafstand"/>
        <w:rPr>
          <w:rFonts w:ascii="Arial" w:hAnsi="Arial" w:cs="Arial"/>
        </w:rPr>
      </w:pPr>
      <w:r w:rsidRPr="00780DFC">
        <w:rPr>
          <w:rFonts w:ascii="Arial" w:hAnsi="Arial" w:cs="Arial"/>
        </w:rPr>
        <w:t>De a</w:t>
      </w:r>
      <w:r w:rsidR="006917BA">
        <w:rPr>
          <w:rFonts w:ascii="Arial" w:hAnsi="Arial" w:cs="Arial"/>
        </w:rPr>
        <w:t xml:space="preserve">anmeldingsprocedure start </w:t>
      </w:r>
      <w:r w:rsidR="006917BA" w:rsidRPr="00EE3121">
        <w:rPr>
          <w:rFonts w:ascii="Arial" w:hAnsi="Arial" w:cs="Arial"/>
        </w:rPr>
        <w:t xml:space="preserve">per </w:t>
      </w:r>
      <w:r w:rsidR="00F22440" w:rsidRPr="00EE3121">
        <w:rPr>
          <w:rFonts w:ascii="Arial" w:hAnsi="Arial" w:cs="Arial"/>
        </w:rPr>
        <w:t>3</w:t>
      </w:r>
      <w:r w:rsidRPr="00EE3121">
        <w:rPr>
          <w:rFonts w:ascii="Arial" w:hAnsi="Arial" w:cs="Arial"/>
        </w:rPr>
        <w:t xml:space="preserve"> maart</w:t>
      </w:r>
      <w:r w:rsidR="009C50BB">
        <w:rPr>
          <w:rStyle w:val="Voetnootmarkering"/>
          <w:rFonts w:ascii="Arial" w:hAnsi="Arial" w:cs="Arial"/>
        </w:rPr>
        <w:footnoteReference w:id="2"/>
      </w:r>
      <w:r w:rsidRPr="00780DFC">
        <w:rPr>
          <w:rFonts w:ascii="Arial" w:hAnsi="Arial" w:cs="Arial"/>
        </w:rPr>
        <w:t xml:space="preserve">. </w:t>
      </w:r>
    </w:p>
    <w:p w:rsidR="00780DFC" w:rsidRDefault="00780DFC" w:rsidP="00780DFC">
      <w:pPr>
        <w:pStyle w:val="Geenafstand"/>
        <w:rPr>
          <w:rFonts w:ascii="Arial" w:hAnsi="Arial" w:cs="Arial"/>
          <w:bCs/>
        </w:rPr>
      </w:pPr>
    </w:p>
    <w:p w:rsidR="00780DFC" w:rsidRPr="00780DFC" w:rsidRDefault="00780DFC" w:rsidP="00780DFC">
      <w:pPr>
        <w:pStyle w:val="Geenafstand"/>
        <w:rPr>
          <w:rFonts w:ascii="Arial" w:hAnsi="Arial" w:cs="Arial"/>
          <w:b/>
        </w:rPr>
      </w:pPr>
      <w:r w:rsidRPr="00780DFC">
        <w:rPr>
          <w:rFonts w:ascii="Arial" w:hAnsi="Arial" w:cs="Arial"/>
          <w:b/>
          <w:bCs/>
        </w:rPr>
        <w:t xml:space="preserve">De basisschool levert via OSO de volgende documenten verplicht aan: </w:t>
      </w:r>
    </w:p>
    <w:p w:rsidR="00780DFC" w:rsidRPr="00780DFC" w:rsidRDefault="00780DFC" w:rsidP="00780DFC">
      <w:pPr>
        <w:pStyle w:val="Geenafstand"/>
        <w:numPr>
          <w:ilvl w:val="0"/>
          <w:numId w:val="4"/>
        </w:numPr>
        <w:rPr>
          <w:rFonts w:ascii="Arial" w:hAnsi="Arial" w:cs="Arial"/>
        </w:rPr>
      </w:pPr>
      <w:r w:rsidRPr="00780DFC">
        <w:rPr>
          <w:rFonts w:ascii="Arial" w:hAnsi="Arial" w:cs="Arial"/>
        </w:rPr>
        <w:t>Uit he</w:t>
      </w:r>
      <w:r w:rsidR="002D7FFC">
        <w:rPr>
          <w:rFonts w:ascii="Arial" w:hAnsi="Arial" w:cs="Arial"/>
        </w:rPr>
        <w:t>t LVS de grafieken prognose VO</w:t>
      </w:r>
    </w:p>
    <w:p w:rsidR="00780DFC" w:rsidRDefault="00780DFC" w:rsidP="00780DFC">
      <w:pPr>
        <w:pStyle w:val="Geenafstand"/>
        <w:numPr>
          <w:ilvl w:val="0"/>
          <w:numId w:val="4"/>
        </w:numPr>
        <w:rPr>
          <w:rFonts w:ascii="Arial" w:hAnsi="Arial" w:cs="Arial"/>
        </w:rPr>
      </w:pPr>
      <w:r w:rsidRPr="00780DFC">
        <w:rPr>
          <w:rFonts w:ascii="Arial" w:hAnsi="Arial" w:cs="Arial"/>
        </w:rPr>
        <w:t>Het</w:t>
      </w:r>
      <w:r w:rsidR="002D7FFC">
        <w:rPr>
          <w:rFonts w:ascii="Arial" w:hAnsi="Arial" w:cs="Arial"/>
        </w:rPr>
        <w:t xml:space="preserve"> format leerling</w:t>
      </w:r>
      <w:r>
        <w:rPr>
          <w:rFonts w:ascii="Arial" w:hAnsi="Arial" w:cs="Arial"/>
        </w:rPr>
        <w:t xml:space="preserve">kenmerken </w:t>
      </w:r>
    </w:p>
    <w:p w:rsidR="00780DFC" w:rsidRPr="00780DFC" w:rsidRDefault="00780DFC" w:rsidP="00780DFC">
      <w:pPr>
        <w:pStyle w:val="Geenafstand"/>
        <w:numPr>
          <w:ilvl w:val="0"/>
          <w:numId w:val="4"/>
        </w:numPr>
        <w:rPr>
          <w:rFonts w:ascii="Arial" w:hAnsi="Arial" w:cs="Arial"/>
        </w:rPr>
      </w:pPr>
      <w:r w:rsidRPr="00780DFC">
        <w:rPr>
          <w:rFonts w:ascii="Arial" w:hAnsi="Arial" w:cs="Arial"/>
        </w:rPr>
        <w:t>Eventuele handelingsplannen, gespreksverslagen, verkl</w:t>
      </w:r>
      <w:r w:rsidR="002D7FFC">
        <w:rPr>
          <w:rFonts w:ascii="Arial" w:hAnsi="Arial" w:cs="Arial"/>
        </w:rPr>
        <w:t>aringen en onderzoeksrapporten</w:t>
      </w:r>
    </w:p>
    <w:p w:rsidR="00780DFC" w:rsidRPr="00EE3121" w:rsidRDefault="002D7FFC" w:rsidP="00780DFC">
      <w:pPr>
        <w:pStyle w:val="Geenafstand"/>
        <w:numPr>
          <w:ilvl w:val="0"/>
          <w:numId w:val="4"/>
        </w:numPr>
        <w:rPr>
          <w:rFonts w:ascii="Arial" w:hAnsi="Arial" w:cs="Arial"/>
        </w:rPr>
      </w:pPr>
      <w:r>
        <w:rPr>
          <w:rFonts w:ascii="Arial" w:hAnsi="Arial" w:cs="Arial"/>
        </w:rPr>
        <w:t>Score op de verplichte e</w:t>
      </w:r>
      <w:r w:rsidR="00780DFC" w:rsidRPr="00EE3121">
        <w:rPr>
          <w:rFonts w:ascii="Arial" w:hAnsi="Arial" w:cs="Arial"/>
        </w:rPr>
        <w:t>indtoets (n</w:t>
      </w:r>
      <w:r>
        <w:rPr>
          <w:rFonts w:ascii="Arial" w:hAnsi="Arial" w:cs="Arial"/>
        </w:rPr>
        <w:t>azenden wanneer deze bekend is)</w:t>
      </w:r>
      <w:r w:rsidR="00780DFC" w:rsidRPr="00EE3121">
        <w:rPr>
          <w:rFonts w:ascii="Arial" w:hAnsi="Arial" w:cs="Arial"/>
        </w:rPr>
        <w:t xml:space="preserve"> </w:t>
      </w:r>
    </w:p>
    <w:p w:rsidR="00F22440" w:rsidRPr="00EE3121" w:rsidRDefault="00F22440" w:rsidP="00780DFC">
      <w:pPr>
        <w:pStyle w:val="Geenafstand"/>
        <w:numPr>
          <w:ilvl w:val="0"/>
          <w:numId w:val="4"/>
        </w:numPr>
        <w:rPr>
          <w:rFonts w:ascii="Arial" w:hAnsi="Arial" w:cs="Arial"/>
        </w:rPr>
      </w:pPr>
      <w:r w:rsidRPr="00EE3121">
        <w:rPr>
          <w:rFonts w:ascii="Arial" w:hAnsi="Arial" w:cs="Arial"/>
        </w:rPr>
        <w:t>Het toestemmingsformulier voor de instaptoet</w:t>
      </w:r>
      <w:r w:rsidR="002D7FFC">
        <w:rPr>
          <w:rFonts w:ascii="Arial" w:hAnsi="Arial" w:cs="Arial"/>
        </w:rPr>
        <w:t>s van</w:t>
      </w:r>
      <w:r w:rsidRPr="00EE3121">
        <w:rPr>
          <w:rFonts w:ascii="Arial" w:hAnsi="Arial" w:cs="Arial"/>
        </w:rPr>
        <w:t xml:space="preserve"> A-Vision</w:t>
      </w:r>
    </w:p>
    <w:p w:rsidR="00780DFC" w:rsidRPr="00780DFC" w:rsidRDefault="00780DFC" w:rsidP="00780DFC">
      <w:pPr>
        <w:pStyle w:val="Default"/>
        <w:rPr>
          <w:rFonts w:ascii="Arial" w:hAnsi="Arial" w:cs="Arial"/>
          <w:sz w:val="20"/>
          <w:szCs w:val="20"/>
        </w:rPr>
      </w:pPr>
    </w:p>
    <w:p w:rsidR="00780DFC" w:rsidRPr="00780DFC" w:rsidRDefault="00780DFC" w:rsidP="00780DFC">
      <w:pPr>
        <w:pStyle w:val="Kop3"/>
        <w:numPr>
          <w:ilvl w:val="0"/>
          <w:numId w:val="3"/>
        </w:numPr>
        <w:rPr>
          <w:rFonts w:ascii="Arial" w:hAnsi="Arial" w:cs="Arial"/>
          <w:sz w:val="20"/>
          <w:szCs w:val="20"/>
        </w:rPr>
      </w:pPr>
      <w:r w:rsidRPr="00780DFC">
        <w:rPr>
          <w:color w:val="2E74B5" w:themeColor="accent1" w:themeShade="BF"/>
        </w:rPr>
        <w:t xml:space="preserve">De aanmelding en het dossier gaan naar de administratie </w:t>
      </w:r>
    </w:p>
    <w:p w:rsidR="00780DFC" w:rsidRPr="00EE3121" w:rsidRDefault="00780DFC" w:rsidP="00780DFC">
      <w:pPr>
        <w:pStyle w:val="Default"/>
        <w:rPr>
          <w:rFonts w:ascii="Arial" w:hAnsi="Arial" w:cs="Arial"/>
          <w:sz w:val="20"/>
          <w:szCs w:val="20"/>
        </w:rPr>
      </w:pPr>
      <w:r w:rsidRPr="00780DFC">
        <w:rPr>
          <w:rFonts w:ascii="Arial" w:hAnsi="Arial" w:cs="Arial"/>
          <w:sz w:val="20"/>
          <w:szCs w:val="20"/>
        </w:rPr>
        <w:t xml:space="preserve">Het dossier gaat door naar de administratie </w:t>
      </w:r>
      <w:r w:rsidR="00F22440">
        <w:rPr>
          <w:rFonts w:ascii="Arial" w:hAnsi="Arial" w:cs="Arial"/>
          <w:sz w:val="20"/>
          <w:szCs w:val="20"/>
        </w:rPr>
        <w:t xml:space="preserve">van </w:t>
      </w:r>
      <w:r w:rsidR="00F22440" w:rsidRPr="00EE3121">
        <w:rPr>
          <w:rFonts w:ascii="Arial" w:hAnsi="Arial" w:cs="Arial"/>
          <w:sz w:val="20"/>
          <w:szCs w:val="20"/>
        </w:rPr>
        <w:t>het Expertise en Begeleidingscentrum (EBC)</w:t>
      </w:r>
      <w:r w:rsidRPr="00EE3121">
        <w:rPr>
          <w:rFonts w:ascii="Arial" w:hAnsi="Arial" w:cs="Arial"/>
          <w:sz w:val="20"/>
          <w:szCs w:val="20"/>
        </w:rPr>
        <w:t xml:space="preserve">. Die controleert of de aanmelding compleet is. Er zijn dan twee mogelijkheden: </w:t>
      </w:r>
    </w:p>
    <w:p w:rsidR="00C25AC1" w:rsidRPr="00EE3121" w:rsidRDefault="00C25AC1" w:rsidP="00C25AC1">
      <w:pPr>
        <w:pStyle w:val="Default"/>
        <w:numPr>
          <w:ilvl w:val="0"/>
          <w:numId w:val="5"/>
        </w:numPr>
        <w:rPr>
          <w:rFonts w:ascii="Arial" w:hAnsi="Arial" w:cs="Arial"/>
          <w:sz w:val="20"/>
          <w:szCs w:val="20"/>
        </w:rPr>
      </w:pPr>
      <w:r w:rsidRPr="00EE3121">
        <w:rPr>
          <w:rFonts w:ascii="Arial" w:hAnsi="Arial" w:cs="Arial"/>
          <w:sz w:val="20"/>
          <w:szCs w:val="20"/>
        </w:rPr>
        <w:t xml:space="preserve">Aanmelding is compleet: Ouders ontvangen bericht dat de aanmelding in behandeling is genomen. </w:t>
      </w:r>
    </w:p>
    <w:p w:rsidR="00780DFC" w:rsidRPr="00EE3121" w:rsidRDefault="00780DFC" w:rsidP="009E7C2A">
      <w:pPr>
        <w:pStyle w:val="Default"/>
        <w:numPr>
          <w:ilvl w:val="0"/>
          <w:numId w:val="5"/>
        </w:numPr>
        <w:rPr>
          <w:rFonts w:ascii="Arial" w:hAnsi="Arial" w:cs="Arial"/>
          <w:sz w:val="20"/>
          <w:szCs w:val="20"/>
        </w:rPr>
      </w:pPr>
      <w:r w:rsidRPr="00EE3121">
        <w:rPr>
          <w:rFonts w:ascii="Arial" w:hAnsi="Arial" w:cs="Arial"/>
          <w:sz w:val="20"/>
          <w:szCs w:val="20"/>
        </w:rPr>
        <w:t xml:space="preserve">Aanmelding is niet compleet: </w:t>
      </w:r>
      <w:r w:rsidR="00C25AC1" w:rsidRPr="00EE3121">
        <w:rPr>
          <w:rFonts w:ascii="Arial" w:hAnsi="Arial" w:cs="Arial"/>
          <w:sz w:val="20"/>
          <w:szCs w:val="20"/>
        </w:rPr>
        <w:t>School ontvangt</w:t>
      </w:r>
      <w:r w:rsidRPr="00EE3121">
        <w:rPr>
          <w:rFonts w:ascii="Arial" w:hAnsi="Arial" w:cs="Arial"/>
          <w:sz w:val="20"/>
          <w:szCs w:val="20"/>
        </w:rPr>
        <w:t xml:space="preserve"> bericht</w:t>
      </w:r>
      <w:r w:rsidR="00C25AC1" w:rsidRPr="00EE3121">
        <w:rPr>
          <w:rFonts w:ascii="Arial" w:hAnsi="Arial" w:cs="Arial"/>
          <w:sz w:val="20"/>
          <w:szCs w:val="20"/>
        </w:rPr>
        <w:t xml:space="preserve"> met het verzoek </w:t>
      </w:r>
      <w:r w:rsidRPr="00EE3121">
        <w:rPr>
          <w:rFonts w:ascii="Arial" w:hAnsi="Arial" w:cs="Arial"/>
          <w:sz w:val="20"/>
          <w:szCs w:val="20"/>
        </w:rPr>
        <w:t>de ontbr</w:t>
      </w:r>
      <w:r w:rsidR="007E3738" w:rsidRPr="00EE3121">
        <w:rPr>
          <w:rFonts w:ascii="Arial" w:hAnsi="Arial" w:cs="Arial"/>
          <w:sz w:val="20"/>
          <w:szCs w:val="20"/>
        </w:rPr>
        <w:t xml:space="preserve">ekende gegevens aan te leveren. </w:t>
      </w:r>
    </w:p>
    <w:p w:rsidR="00780DFC" w:rsidRPr="00780DFC" w:rsidRDefault="00780DFC" w:rsidP="00780DFC">
      <w:pPr>
        <w:pStyle w:val="Kop3"/>
        <w:numPr>
          <w:ilvl w:val="0"/>
          <w:numId w:val="3"/>
        </w:numPr>
      </w:pPr>
      <w:r w:rsidRPr="00780DFC">
        <w:rPr>
          <w:color w:val="2E74B5" w:themeColor="accent1" w:themeShade="BF"/>
        </w:rPr>
        <w:t>De toelatingscommissie bespreekt de aanmelding</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Ouders van leerlingen waarvan het dossier </w:t>
      </w:r>
      <w:r w:rsidR="00B9611E">
        <w:rPr>
          <w:rFonts w:ascii="Arial" w:hAnsi="Arial" w:cs="Arial"/>
          <w:sz w:val="20"/>
          <w:szCs w:val="20"/>
        </w:rPr>
        <w:t xml:space="preserve">in behandeling </w:t>
      </w:r>
      <w:r w:rsidRPr="00780DFC">
        <w:rPr>
          <w:rFonts w:ascii="Arial" w:hAnsi="Arial" w:cs="Arial"/>
          <w:sz w:val="20"/>
          <w:szCs w:val="20"/>
        </w:rPr>
        <w:t>wordt</w:t>
      </w:r>
      <w:r w:rsidR="00B9611E">
        <w:rPr>
          <w:rFonts w:ascii="Arial" w:hAnsi="Arial" w:cs="Arial"/>
          <w:sz w:val="20"/>
          <w:szCs w:val="20"/>
        </w:rPr>
        <w:t xml:space="preserve"> genomen</w:t>
      </w:r>
      <w:r w:rsidRPr="00780DFC">
        <w:rPr>
          <w:rFonts w:ascii="Arial" w:hAnsi="Arial" w:cs="Arial"/>
          <w:sz w:val="20"/>
          <w:szCs w:val="20"/>
        </w:rPr>
        <w:t xml:space="preserve"> ontvangen binnen 6 weken bericht van het besluit. Er zijn drie mogelijkheden: </w:t>
      </w:r>
    </w:p>
    <w:p w:rsidR="00780DFC" w:rsidRPr="00780DFC" w:rsidRDefault="00780DFC" w:rsidP="00780DFC">
      <w:pPr>
        <w:pStyle w:val="Default"/>
        <w:numPr>
          <w:ilvl w:val="0"/>
          <w:numId w:val="6"/>
        </w:numPr>
        <w:rPr>
          <w:rFonts w:ascii="Arial" w:hAnsi="Arial" w:cs="Arial"/>
          <w:sz w:val="20"/>
          <w:szCs w:val="20"/>
        </w:rPr>
      </w:pPr>
      <w:r w:rsidRPr="00780DFC">
        <w:rPr>
          <w:rFonts w:ascii="Arial" w:hAnsi="Arial" w:cs="Arial"/>
          <w:sz w:val="20"/>
          <w:szCs w:val="20"/>
        </w:rPr>
        <w:t xml:space="preserve">De commissie acht de leerling toelaatbaar, het dossier gaat naar de plaatsingscommissie. </w:t>
      </w:r>
    </w:p>
    <w:p w:rsidR="00780DFC" w:rsidRPr="00780DFC" w:rsidRDefault="00780DFC" w:rsidP="00780DFC">
      <w:pPr>
        <w:pStyle w:val="Default"/>
        <w:numPr>
          <w:ilvl w:val="0"/>
          <w:numId w:val="6"/>
        </w:numPr>
        <w:rPr>
          <w:rFonts w:ascii="Arial" w:hAnsi="Arial" w:cs="Arial"/>
          <w:sz w:val="20"/>
          <w:szCs w:val="20"/>
        </w:rPr>
      </w:pPr>
      <w:r w:rsidRPr="00780DFC">
        <w:rPr>
          <w:rFonts w:ascii="Arial" w:hAnsi="Arial" w:cs="Arial"/>
          <w:sz w:val="20"/>
          <w:szCs w:val="20"/>
        </w:rPr>
        <w:t xml:space="preserve">De commissie vraagt voor 4 weken verlenging aan. </w:t>
      </w:r>
    </w:p>
    <w:p w:rsidR="00780DFC" w:rsidRPr="00780DFC" w:rsidRDefault="00780DFC" w:rsidP="00780DFC">
      <w:pPr>
        <w:pStyle w:val="Default"/>
        <w:numPr>
          <w:ilvl w:val="0"/>
          <w:numId w:val="6"/>
        </w:numPr>
        <w:rPr>
          <w:rFonts w:ascii="Arial" w:hAnsi="Arial" w:cs="Arial"/>
          <w:sz w:val="20"/>
          <w:szCs w:val="20"/>
        </w:rPr>
      </w:pPr>
      <w:r w:rsidRPr="00780DFC">
        <w:rPr>
          <w:rFonts w:ascii="Arial" w:hAnsi="Arial" w:cs="Arial"/>
          <w:sz w:val="20"/>
          <w:szCs w:val="20"/>
        </w:rPr>
        <w:t xml:space="preserve">De commissie acht de leerling niet toelaatbaar en begeleidt de leerling naar een andere vorm van onderwijs. </w:t>
      </w:r>
    </w:p>
    <w:p w:rsidR="00780DFC" w:rsidRPr="00780DFC" w:rsidRDefault="00780DFC" w:rsidP="00780DFC">
      <w:pPr>
        <w:pStyle w:val="Default"/>
        <w:rPr>
          <w:rFonts w:ascii="Arial" w:hAnsi="Arial" w:cs="Arial"/>
          <w:sz w:val="20"/>
          <w:szCs w:val="20"/>
        </w:rPr>
      </w:pPr>
    </w:p>
    <w:p w:rsidR="00780DFC" w:rsidRPr="00780DFC" w:rsidRDefault="00780DFC" w:rsidP="00780DFC">
      <w:pPr>
        <w:pStyle w:val="Kop3"/>
        <w:numPr>
          <w:ilvl w:val="0"/>
          <w:numId w:val="3"/>
        </w:numPr>
        <w:rPr>
          <w:color w:val="2E74B5" w:themeColor="accent1" w:themeShade="BF"/>
        </w:rPr>
      </w:pPr>
      <w:r w:rsidRPr="00780DFC">
        <w:rPr>
          <w:color w:val="2E74B5" w:themeColor="accent1" w:themeShade="BF"/>
        </w:rPr>
        <w:lastRenderedPageBreak/>
        <w:t xml:space="preserve">De </w:t>
      </w:r>
      <w:r w:rsidRPr="00EE3121">
        <w:rPr>
          <w:color w:val="2E74B5" w:themeColor="accent1" w:themeShade="BF"/>
        </w:rPr>
        <w:t>Plaatsingscommissie (</w:t>
      </w:r>
      <w:r w:rsidR="00F10053" w:rsidRPr="00EE3121">
        <w:rPr>
          <w:color w:val="2E74B5" w:themeColor="accent1" w:themeShade="BF"/>
        </w:rPr>
        <w:t>Toelatingscommissie + teamleiders</w:t>
      </w:r>
      <w:r w:rsidRPr="00EE3121">
        <w:rPr>
          <w:color w:val="2E74B5" w:themeColor="accent1" w:themeShade="BF"/>
        </w:rPr>
        <w:t>) bespreekt de leerling en neemt een finaal besluit.</w:t>
      </w:r>
      <w:r w:rsidRPr="00780DFC">
        <w:rPr>
          <w:color w:val="2E74B5" w:themeColor="accent1" w:themeShade="BF"/>
        </w:rPr>
        <w:t xml:space="preserve"> </w:t>
      </w:r>
    </w:p>
    <w:p w:rsidR="00780DFC" w:rsidRPr="00780DFC" w:rsidRDefault="00780DFC" w:rsidP="00780DFC">
      <w:pPr>
        <w:pStyle w:val="Default"/>
        <w:rPr>
          <w:rFonts w:ascii="Arial" w:hAnsi="Arial" w:cs="Arial"/>
          <w:b/>
          <w:bCs/>
          <w:sz w:val="20"/>
          <w:szCs w:val="20"/>
        </w:rPr>
      </w:pPr>
      <w:r>
        <w:rPr>
          <w:rFonts w:ascii="Arial" w:hAnsi="Arial" w:cs="Arial"/>
          <w:sz w:val="20"/>
          <w:szCs w:val="20"/>
        </w:rPr>
        <w:t>Er zijn vier</w:t>
      </w:r>
      <w:r w:rsidRPr="00780DFC">
        <w:rPr>
          <w:rFonts w:ascii="Arial" w:hAnsi="Arial" w:cs="Arial"/>
          <w:sz w:val="20"/>
          <w:szCs w:val="20"/>
        </w:rPr>
        <w:t xml:space="preserve"> mogelijkheden: </w:t>
      </w:r>
    </w:p>
    <w:p w:rsidR="00780DFC" w:rsidRPr="00780DFC" w:rsidRDefault="00780DFC" w:rsidP="00780DFC">
      <w:pPr>
        <w:pStyle w:val="Default"/>
        <w:numPr>
          <w:ilvl w:val="0"/>
          <w:numId w:val="7"/>
        </w:numPr>
        <w:rPr>
          <w:rFonts w:ascii="Arial" w:hAnsi="Arial" w:cs="Arial"/>
          <w:sz w:val="20"/>
          <w:szCs w:val="20"/>
        </w:rPr>
      </w:pPr>
      <w:r w:rsidRPr="00780DFC">
        <w:rPr>
          <w:rFonts w:ascii="Arial" w:hAnsi="Arial" w:cs="Arial"/>
          <w:sz w:val="20"/>
          <w:szCs w:val="20"/>
        </w:rPr>
        <w:t>De leerling wordt geplaatst, de administratie schrijft de leerling in en de ouders ontvangen bericht in welk</w:t>
      </w:r>
      <w:r w:rsidR="002D7FFC">
        <w:rPr>
          <w:rFonts w:ascii="Arial" w:hAnsi="Arial" w:cs="Arial"/>
          <w:sz w:val="20"/>
          <w:szCs w:val="20"/>
        </w:rPr>
        <w:t>e leerweg hun kind geplaatst is</w:t>
      </w:r>
      <w:r w:rsidRPr="00780DFC">
        <w:rPr>
          <w:rFonts w:ascii="Arial" w:hAnsi="Arial" w:cs="Arial"/>
          <w:sz w:val="20"/>
          <w:szCs w:val="20"/>
        </w:rPr>
        <w:t xml:space="preserve"> (begin juni)</w:t>
      </w:r>
      <w:r w:rsidR="002D7FFC">
        <w:rPr>
          <w:rFonts w:ascii="Arial" w:hAnsi="Arial" w:cs="Arial"/>
          <w:sz w:val="20"/>
          <w:szCs w:val="20"/>
        </w:rPr>
        <w:t>.</w:t>
      </w:r>
      <w:r w:rsidRPr="00780DFC">
        <w:rPr>
          <w:rFonts w:ascii="Arial" w:hAnsi="Arial" w:cs="Arial"/>
          <w:sz w:val="20"/>
          <w:szCs w:val="20"/>
        </w:rPr>
        <w:t xml:space="preserve"> </w:t>
      </w:r>
    </w:p>
    <w:p w:rsidR="00780DFC" w:rsidRPr="00780DFC" w:rsidRDefault="002D7FFC" w:rsidP="00780DFC">
      <w:pPr>
        <w:pStyle w:val="Default"/>
        <w:numPr>
          <w:ilvl w:val="0"/>
          <w:numId w:val="7"/>
        </w:numPr>
        <w:rPr>
          <w:rFonts w:ascii="Arial" w:hAnsi="Arial" w:cs="Arial"/>
          <w:sz w:val="20"/>
          <w:szCs w:val="20"/>
        </w:rPr>
      </w:pPr>
      <w:r>
        <w:rPr>
          <w:rFonts w:ascii="Arial" w:hAnsi="Arial" w:cs="Arial"/>
          <w:sz w:val="20"/>
          <w:szCs w:val="20"/>
        </w:rPr>
        <w:t>De P</w:t>
      </w:r>
      <w:r w:rsidR="00780DFC" w:rsidRPr="00780DFC">
        <w:rPr>
          <w:rFonts w:ascii="Arial" w:hAnsi="Arial" w:cs="Arial"/>
          <w:sz w:val="20"/>
          <w:szCs w:val="20"/>
        </w:rPr>
        <w:t xml:space="preserve">laatsingscommissie wijst plaatsing af. De ouders ontvangen het bericht dat de school handelingsverlegen is en advies vraagt van de PCL. We vragen de ouders om toestemming voor het doorsturen van het dossier naar de PCL. </w:t>
      </w:r>
    </w:p>
    <w:p w:rsidR="00780DFC" w:rsidRPr="00780DFC" w:rsidRDefault="00780DFC" w:rsidP="00780DFC">
      <w:pPr>
        <w:pStyle w:val="Default"/>
        <w:numPr>
          <w:ilvl w:val="0"/>
          <w:numId w:val="7"/>
        </w:numPr>
        <w:rPr>
          <w:rFonts w:ascii="Arial" w:hAnsi="Arial" w:cs="Arial"/>
          <w:sz w:val="20"/>
          <w:szCs w:val="20"/>
        </w:rPr>
      </w:pPr>
      <w:r w:rsidRPr="00780DFC">
        <w:rPr>
          <w:rFonts w:ascii="Arial" w:hAnsi="Arial" w:cs="Arial"/>
          <w:sz w:val="20"/>
          <w:szCs w:val="20"/>
        </w:rPr>
        <w:t xml:space="preserve">De PCL acht de leerling wel plaatsbaar, de leerling wordt geplaatst. Opnieuw route a. </w:t>
      </w:r>
    </w:p>
    <w:p w:rsidR="00780DFC" w:rsidRPr="00780DFC" w:rsidRDefault="00780DFC" w:rsidP="00780DFC">
      <w:pPr>
        <w:pStyle w:val="Default"/>
        <w:numPr>
          <w:ilvl w:val="0"/>
          <w:numId w:val="7"/>
        </w:numPr>
        <w:rPr>
          <w:rFonts w:ascii="Arial" w:hAnsi="Arial" w:cs="Arial"/>
          <w:sz w:val="20"/>
          <w:szCs w:val="20"/>
        </w:rPr>
      </w:pPr>
      <w:r w:rsidRPr="00780DFC">
        <w:rPr>
          <w:rFonts w:ascii="Arial" w:hAnsi="Arial" w:cs="Arial"/>
          <w:sz w:val="20"/>
          <w:szCs w:val="20"/>
        </w:rPr>
        <w:t xml:space="preserve">De PCL acht de leerling niet plaatsbaar op </w:t>
      </w:r>
      <w:r w:rsidR="00C25AC1">
        <w:rPr>
          <w:rFonts w:ascii="Arial" w:hAnsi="Arial" w:cs="Arial"/>
          <w:sz w:val="20"/>
          <w:szCs w:val="20"/>
        </w:rPr>
        <w:t>D</w:t>
      </w:r>
      <w:r w:rsidRPr="00780DFC">
        <w:rPr>
          <w:rFonts w:ascii="Arial" w:hAnsi="Arial" w:cs="Arial"/>
          <w:sz w:val="20"/>
          <w:szCs w:val="20"/>
        </w:rPr>
        <w:t xml:space="preserve">e Meerwaarde. De Meerwaarde begeleidt de leerling naar een andere vorm onderwijs. </w:t>
      </w:r>
    </w:p>
    <w:p w:rsidR="00780DFC" w:rsidRP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Deze procedure is bij de basisschool bekend. De Meerwaarde informeert de basisscholen ieder jaar over de </w:t>
      </w:r>
      <w:r w:rsidRPr="00EE3121">
        <w:rPr>
          <w:rFonts w:ascii="Arial" w:hAnsi="Arial" w:cs="Arial"/>
          <w:sz w:val="20"/>
          <w:szCs w:val="20"/>
        </w:rPr>
        <w:t>toelatingsprocedure. Alle</w:t>
      </w:r>
      <w:r w:rsidR="002D7FFC">
        <w:rPr>
          <w:rFonts w:ascii="Arial" w:hAnsi="Arial" w:cs="Arial"/>
          <w:sz w:val="20"/>
          <w:szCs w:val="20"/>
        </w:rPr>
        <w:t xml:space="preserve"> basisscholen worden in oktober/</w:t>
      </w:r>
      <w:r w:rsidRPr="00EE3121">
        <w:rPr>
          <w:rFonts w:ascii="Arial" w:hAnsi="Arial" w:cs="Arial"/>
          <w:sz w:val="20"/>
          <w:szCs w:val="20"/>
        </w:rPr>
        <w:t>november uitgenodigd voor een bijeenkomst waarin de toelatingsprocedure wordt toegelicht.</w:t>
      </w:r>
      <w:r w:rsidR="00F10053">
        <w:rPr>
          <w:rFonts w:ascii="Arial" w:hAnsi="Arial" w:cs="Arial"/>
          <w:sz w:val="20"/>
          <w:szCs w:val="20"/>
        </w:rPr>
        <w:t xml:space="preserve"> </w:t>
      </w:r>
    </w:p>
    <w:p w:rsidR="00780DFC" w:rsidRDefault="00780DFC" w:rsidP="00780DFC">
      <w:pPr>
        <w:pStyle w:val="Default"/>
        <w:rPr>
          <w:rFonts w:ascii="Arial" w:hAnsi="Arial" w:cs="Arial"/>
          <w:b/>
          <w:bCs/>
          <w:sz w:val="20"/>
          <w:szCs w:val="20"/>
        </w:rPr>
      </w:pPr>
    </w:p>
    <w:p w:rsidR="00780DFC" w:rsidRDefault="00780DFC"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bookmarkStart w:id="0" w:name="_GoBack"/>
      <w:bookmarkEnd w:id="0"/>
    </w:p>
    <w:p w:rsidR="009C50BB" w:rsidRDefault="009C50BB" w:rsidP="00780DFC">
      <w:pPr>
        <w:pStyle w:val="Default"/>
        <w:rPr>
          <w:rFonts w:ascii="Arial" w:hAnsi="Arial" w:cs="Arial"/>
          <w:b/>
          <w:bCs/>
          <w:sz w:val="20"/>
          <w:szCs w:val="20"/>
        </w:rPr>
      </w:pPr>
    </w:p>
    <w:p w:rsidR="00780DFC" w:rsidRPr="00780DFC" w:rsidRDefault="00780DFC" w:rsidP="00780DFC">
      <w:pPr>
        <w:pStyle w:val="Default"/>
        <w:numPr>
          <w:ilvl w:val="0"/>
          <w:numId w:val="3"/>
        </w:numPr>
        <w:rPr>
          <w:rFonts w:asciiTheme="majorHAnsi" w:eastAsiaTheme="majorEastAsia" w:hAnsiTheme="majorHAnsi" w:cstheme="majorBidi"/>
          <w:color w:val="2E74B5" w:themeColor="accent1" w:themeShade="BF"/>
        </w:rPr>
      </w:pPr>
      <w:r w:rsidRPr="00780DFC">
        <w:rPr>
          <w:rFonts w:asciiTheme="majorHAnsi" w:eastAsiaTheme="majorEastAsia" w:hAnsiTheme="majorHAnsi" w:cstheme="majorBidi"/>
          <w:color w:val="2E74B5" w:themeColor="accent1" w:themeShade="BF"/>
        </w:rPr>
        <w:t>Om de onderwijsbehoefte van de leerling te bepalen neemt De Meerwaarde de navolgende toetsen niveau groep 8 af:</w:t>
      </w:r>
    </w:p>
    <w:p w:rsidR="00780DFC" w:rsidRPr="00780DFC" w:rsidRDefault="00780DFC" w:rsidP="00780DFC">
      <w:pPr>
        <w:pStyle w:val="Default"/>
        <w:numPr>
          <w:ilvl w:val="0"/>
          <w:numId w:val="10"/>
        </w:numPr>
        <w:rPr>
          <w:rFonts w:ascii="Arial" w:hAnsi="Arial" w:cs="Arial"/>
          <w:sz w:val="20"/>
          <w:szCs w:val="20"/>
        </w:rPr>
      </w:pPr>
      <w:r w:rsidRPr="00780DFC">
        <w:rPr>
          <w:rFonts w:ascii="Arial" w:hAnsi="Arial" w:cs="Arial"/>
          <w:sz w:val="20"/>
          <w:szCs w:val="20"/>
        </w:rPr>
        <w:t xml:space="preserve">Intelligentieonderzoek (=IQ) </w:t>
      </w:r>
    </w:p>
    <w:p w:rsidR="00780DFC" w:rsidRPr="00780DFC" w:rsidRDefault="00780DFC" w:rsidP="00780DFC">
      <w:pPr>
        <w:pStyle w:val="Default"/>
        <w:numPr>
          <w:ilvl w:val="0"/>
          <w:numId w:val="10"/>
        </w:numPr>
        <w:rPr>
          <w:rFonts w:ascii="Arial" w:hAnsi="Arial" w:cs="Arial"/>
          <w:sz w:val="20"/>
          <w:szCs w:val="20"/>
        </w:rPr>
      </w:pPr>
      <w:r w:rsidRPr="00780DFC">
        <w:rPr>
          <w:rFonts w:ascii="Arial" w:hAnsi="Arial" w:cs="Arial"/>
          <w:sz w:val="20"/>
          <w:szCs w:val="20"/>
        </w:rPr>
        <w:t xml:space="preserve">Didactische toetsen: Technisch Lezen, Begrijpend Lezen, Spelling en Rekenen. </w:t>
      </w:r>
    </w:p>
    <w:p w:rsidR="00780DFC" w:rsidRPr="00780DFC" w:rsidRDefault="00780DFC" w:rsidP="00780DFC">
      <w:pPr>
        <w:pStyle w:val="Default"/>
        <w:numPr>
          <w:ilvl w:val="0"/>
          <w:numId w:val="10"/>
        </w:numPr>
        <w:rPr>
          <w:rFonts w:ascii="Arial" w:hAnsi="Arial" w:cs="Arial"/>
          <w:sz w:val="20"/>
          <w:szCs w:val="20"/>
        </w:rPr>
      </w:pPr>
      <w:r w:rsidRPr="00780DFC">
        <w:rPr>
          <w:rFonts w:ascii="Arial" w:hAnsi="Arial" w:cs="Arial"/>
          <w:sz w:val="20"/>
          <w:szCs w:val="20"/>
        </w:rPr>
        <w:t xml:space="preserve">Vragenlijsten sociale en emotionele ontwikkeling m.b.t. welbevinden van de leerling. </w:t>
      </w:r>
    </w:p>
    <w:p w:rsidR="00780DFC" w:rsidRPr="00780DFC" w:rsidRDefault="00780DFC" w:rsidP="00780DFC">
      <w:pPr>
        <w:pStyle w:val="Default"/>
        <w:rPr>
          <w:rFonts w:ascii="Arial" w:hAnsi="Arial" w:cs="Arial"/>
          <w:sz w:val="20"/>
          <w:szCs w:val="20"/>
        </w:rPr>
      </w:pPr>
    </w:p>
    <w:p w:rsidR="00780DFC" w:rsidRDefault="00780DFC" w:rsidP="00780DFC">
      <w:pPr>
        <w:pStyle w:val="Default"/>
        <w:rPr>
          <w:rFonts w:ascii="Arial" w:hAnsi="Arial" w:cs="Arial"/>
          <w:sz w:val="20"/>
          <w:szCs w:val="20"/>
        </w:rPr>
      </w:pPr>
      <w:r w:rsidRPr="00780DFC">
        <w:rPr>
          <w:rFonts w:ascii="Arial" w:hAnsi="Arial" w:cs="Arial"/>
          <w:sz w:val="20"/>
          <w:szCs w:val="20"/>
        </w:rPr>
        <w:t>Deze testgegevens zijn voor De Meerwaarde noodzakelijk v</w:t>
      </w:r>
      <w:r w:rsidR="00C25AC1">
        <w:rPr>
          <w:rFonts w:ascii="Arial" w:hAnsi="Arial" w:cs="Arial"/>
          <w:sz w:val="20"/>
          <w:szCs w:val="20"/>
        </w:rPr>
        <w:t>oor het bepalen van de onderwijs</w:t>
      </w:r>
      <w:r w:rsidRPr="00780DFC">
        <w:rPr>
          <w:rFonts w:ascii="Arial" w:hAnsi="Arial" w:cs="Arial"/>
          <w:sz w:val="20"/>
          <w:szCs w:val="20"/>
        </w:rPr>
        <w:t>behoefte</w:t>
      </w:r>
      <w:r w:rsidR="00C25AC1">
        <w:rPr>
          <w:rFonts w:ascii="Arial" w:hAnsi="Arial" w:cs="Arial"/>
          <w:sz w:val="20"/>
          <w:szCs w:val="20"/>
        </w:rPr>
        <w:t xml:space="preserve"> en ondersteuningsmogelijkheden</w:t>
      </w:r>
      <w:r w:rsidR="009539AD">
        <w:rPr>
          <w:rFonts w:ascii="Arial" w:hAnsi="Arial" w:cs="Arial"/>
          <w:sz w:val="20"/>
          <w:szCs w:val="20"/>
        </w:rPr>
        <w:t>. Deze gegevens</w:t>
      </w:r>
      <w:r w:rsidR="00C25AC1">
        <w:rPr>
          <w:rFonts w:ascii="Arial" w:hAnsi="Arial" w:cs="Arial"/>
          <w:sz w:val="20"/>
          <w:szCs w:val="20"/>
        </w:rPr>
        <w:t xml:space="preserve"> </w:t>
      </w:r>
      <w:r w:rsidRPr="00780DFC">
        <w:rPr>
          <w:rFonts w:ascii="Arial" w:hAnsi="Arial" w:cs="Arial"/>
          <w:sz w:val="20"/>
          <w:szCs w:val="20"/>
        </w:rPr>
        <w:t xml:space="preserve">worden niet gebruikt bij toelating en plaatsing van de leerling. </w:t>
      </w:r>
    </w:p>
    <w:p w:rsidR="00780DFC" w:rsidRP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b/>
          <w:bCs/>
          <w:sz w:val="20"/>
          <w:szCs w:val="20"/>
        </w:rPr>
        <w:t>Grenzen aan onze ondersteuning</w:t>
      </w:r>
      <w:r>
        <w:rPr>
          <w:rFonts w:ascii="Arial" w:hAnsi="Arial" w:cs="Arial"/>
          <w:b/>
          <w:bCs/>
          <w:sz w:val="20"/>
          <w:szCs w:val="20"/>
        </w:rPr>
        <w:t>smogelijkheden</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Het kan zijn dat de ondersteuningsbehoeften van een leerling te intensief zijn voor ons team. In dat geval nemen wij, na overleg met de ouders, contact op met het samenwerkingsverband om passende ondersteuning te regelen. Dit kan ook inhouden dat de leerling beter geplaatst kan worden op een andere school binnen (of buiten) ons samenwerkingsverband.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Hierbij gaat het bijvoorbeeld om leerlingen die onvoldoende zelfredzaam zijn, leerlingen met extreem (oppositioneel of agressief) </w:t>
      </w:r>
      <w:r w:rsidRPr="00780DFC">
        <w:rPr>
          <w:rFonts w:ascii="Arial" w:hAnsi="Arial" w:cs="Arial"/>
          <w:sz w:val="20"/>
          <w:szCs w:val="20"/>
        </w:rPr>
        <w:lastRenderedPageBreak/>
        <w:t xml:space="preserve">gedrag of om leerlingen met psychiatrische problemen die hun functioneren in een (vo) school al te zeer belemmeren.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Ook het aantal leerlingen met een extra ondersteuningsvraag in één groep, kan tot gevolg hebben dat de grens van de mate waarin wij ondersteuning kunnen bieden overschreden wordt. Om de kwaliteit van het onderwijs en de ondersteuning van de leerlingen te bewaken is het aantal leerlingen per afdeling aan een maximum gebonden.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De volgende leerlingen aantallen geven aan wanneer een groep vol is: </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Basis 17 ; Kader 22; Gemengde Theoretische leerweg 27. </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Voor het Praktijk Onderwijs geldt een maximum van 12 leerlingen per groep.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Wanneer er meerdere leerlingen met een specifieke intensieve ondersteuningsvraag </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samen in één groep zitten wordt de norm voor een volle groep naar beneden bijgesteld. </w:t>
      </w:r>
    </w:p>
    <w:p w:rsidR="00780DFC" w:rsidRDefault="00780DFC" w:rsidP="00780DFC">
      <w:pPr>
        <w:rPr>
          <w:rFonts w:ascii="Arial" w:hAnsi="Arial" w:cs="Arial"/>
        </w:rPr>
      </w:pPr>
    </w:p>
    <w:p w:rsidR="00B5528B" w:rsidRDefault="00780DFC" w:rsidP="00780DFC">
      <w:r w:rsidRPr="00780DFC">
        <w:rPr>
          <w:rFonts w:ascii="Arial" w:hAnsi="Arial" w:cs="Arial"/>
        </w:rPr>
        <w:t>Wanneer er door vertrek van één van onze leerlingen in deze groepen een plek vrij komt, krijgen leerlingen uit het voedingsgebied van De Meerwaarde voorrang bij plaatsing.</w:t>
      </w:r>
    </w:p>
    <w:sectPr w:rsidR="00B5528B" w:rsidSect="00686891">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78" w:rsidRDefault="00090978" w:rsidP="00686891">
      <w:pPr>
        <w:spacing w:after="0" w:line="240" w:lineRule="auto"/>
      </w:pPr>
      <w:r>
        <w:separator/>
      </w:r>
    </w:p>
  </w:endnote>
  <w:endnote w:type="continuationSeparator" w:id="0">
    <w:p w:rsidR="00090978" w:rsidRDefault="00090978" w:rsidP="0068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40" w:rsidRPr="00EA5146" w:rsidRDefault="002D7FFC" w:rsidP="00686891">
    <w:pPr>
      <w:pStyle w:val="Voettekst"/>
      <w:rPr>
        <w:rFonts w:ascii="Calibri" w:hAnsi="Calibri" w:cs="Arial"/>
      </w:rPr>
    </w:pPr>
    <w:sdt>
      <w:sdtPr>
        <w:alias w:val="Ondertitel"/>
        <w:id w:val="684868332"/>
        <w:placeholder>
          <w:docPart w:val="B2CED660333348A18444E156D4F36659"/>
        </w:placeholder>
        <w:dataBinding w:prefixMappings="xmlns:ns0='http://schemas.openxmlformats.org/package/2006/metadata/core-properties' xmlns:ns1='http://purl.org/dc/elements/1.1/'" w:xpath="/ns0:coreProperties[1]/ns1:subject[1]" w:storeItemID="{6C3C8BC8-F283-45AE-878A-BAB7291924A1}"/>
        <w:text/>
      </w:sdtPr>
      <w:sdtEndPr/>
      <w:sdtContent>
        <w:r w:rsidR="00F22440">
          <w:t>Procedure 2020-2021</w:t>
        </w:r>
      </w:sdtContent>
    </w:sdt>
    <w:r w:rsidR="00F22440">
      <w:t xml:space="preserve"> | </w:t>
    </w:r>
    <w:sdt>
      <w:sdtPr>
        <w:rPr>
          <w:rFonts w:asciiTheme="majorHAnsi" w:eastAsiaTheme="majorEastAsia" w:hAnsiTheme="majorHAnsi" w:cstheme="majorBidi"/>
          <w:caps/>
          <w:szCs w:val="110"/>
        </w:rPr>
        <w:alias w:val="Titel"/>
        <w:id w:val="1978331058"/>
        <w:placeholder>
          <w:docPart w:val="D727ED5DA15643C5B54F373A1319685B"/>
        </w:placeholder>
        <w:dataBinding w:prefixMappings="xmlns:ns0='http://schemas.openxmlformats.org/package/2006/metadata/core-properties' xmlns:ns1='http://purl.org/dc/elements/1.1/'" w:xpath="/ns0:coreProperties[1]/ns1:title[1]" w:storeItemID="{6C3C8BC8-F283-45AE-878A-BAB7291924A1}"/>
        <w:text/>
      </w:sdtPr>
      <w:sdtEndPr/>
      <w:sdtContent>
        <w:r w:rsidR="00F22440">
          <w:rPr>
            <w:rFonts w:asciiTheme="majorHAnsi" w:eastAsiaTheme="majorEastAsia" w:hAnsiTheme="majorHAnsi" w:cstheme="majorBidi"/>
            <w:caps/>
            <w:szCs w:val="110"/>
          </w:rPr>
          <w:t>Toelating leerjaar 1</w:t>
        </w:r>
      </w:sdtContent>
    </w:sdt>
    <w:r w:rsidR="00F22440" w:rsidRPr="00EA5146">
      <w:rPr>
        <w:rFonts w:ascii="Calibri" w:hAnsi="Calibri" w:cs="Arial"/>
      </w:rPr>
      <w:t xml:space="preserve"> </w:t>
    </w:r>
    <w:r w:rsidR="00F22440">
      <w:rPr>
        <w:rFonts w:ascii="Calibri" w:hAnsi="Calibri" w:cs="Arial"/>
      </w:rPr>
      <w:t xml:space="preserve">– </w:t>
    </w:r>
    <w:r w:rsidR="00F22440" w:rsidRPr="00EA5146">
      <w:rPr>
        <w:rFonts w:ascii="Calibri" w:hAnsi="Calibri" w:cs="Arial"/>
      </w:rPr>
      <w:t>versie</w:t>
    </w:r>
    <w:r w:rsidR="00F22440">
      <w:rPr>
        <w:rFonts w:ascii="Calibri" w:hAnsi="Calibri" w:cs="Arial"/>
      </w:rPr>
      <w:t xml:space="preserve">: </w:t>
    </w:r>
    <w:r w:rsidR="00F10053">
      <w:rPr>
        <w:rFonts w:ascii="Calibri" w:hAnsi="Calibri" w:cs="Arial"/>
      </w:rPr>
      <w:t>0.1</w:t>
    </w:r>
    <w:sdt>
      <w:sdtPr>
        <w:rPr>
          <w:rFonts w:cs="Arial"/>
        </w:rPr>
        <w:alias w:val="Trefwoorden"/>
        <w:tag w:val=""/>
        <w:id w:val="-1320798286"/>
        <w:showingPlcHdr/>
        <w:dataBinding w:prefixMappings="xmlns:ns0='http://purl.org/dc/elements/1.1/' xmlns:ns1='http://schemas.openxmlformats.org/package/2006/metadata/core-properties' " w:xpath="/ns1:coreProperties[1]/ns1:keywords[1]" w:storeItemID="{6C3C8BC8-F283-45AE-878A-BAB7291924A1}"/>
        <w:text/>
      </w:sdtPr>
      <w:sdtEndPr/>
      <w:sdtContent>
        <w:r w:rsidR="00EE3121">
          <w:rPr>
            <w:rFonts w:cs="Arial"/>
          </w:rPr>
          <w:t xml:space="preserve">     </w:t>
        </w:r>
      </w:sdtContent>
    </w:sdt>
    <w:r w:rsidR="00F22440">
      <w:rPr>
        <w:rFonts w:ascii="Calibri" w:hAnsi="Calibri" w:cs="Arial"/>
      </w:rPr>
      <w:t xml:space="preserve"> – </w:t>
    </w:r>
    <w:sdt>
      <w:sdtPr>
        <w:rPr>
          <w:rFonts w:cs="Arial"/>
        </w:rPr>
        <w:alias w:val="Publicatiedatum"/>
        <w:tag w:val=""/>
        <w:id w:val="942740006"/>
        <w:dataBinding w:prefixMappings="xmlns:ns0='http://schemas.microsoft.com/office/2006/coverPageProps' " w:xpath="/ns0:CoverPageProperties[1]/ns0:PublishDate[1]" w:storeItemID="{55AF091B-3C7A-41E3-B477-F2FDAA23CFDA}"/>
        <w:date w:fullDate="2020-10-16T00:00:00Z">
          <w:dateFormat w:val="d-M-yyyy"/>
          <w:lid w:val="nl-NL"/>
          <w:storeMappedDataAs w:val="dateTime"/>
          <w:calendar w:val="gregorian"/>
        </w:date>
      </w:sdtPr>
      <w:sdtEndPr/>
      <w:sdtContent>
        <w:r>
          <w:rPr>
            <w:rFonts w:cs="Arial"/>
          </w:rPr>
          <w:t>16-10-</w:t>
        </w:r>
        <w:r w:rsidR="00F10053">
          <w:rPr>
            <w:rFonts w:cs="Arial"/>
          </w:rPr>
          <w:t>2020</w:t>
        </w:r>
      </w:sdtContent>
    </w:sdt>
    <w:r w:rsidR="00F22440" w:rsidRPr="00EA5146">
      <w:rPr>
        <w:rFonts w:ascii="Calibri" w:hAnsi="Calibri" w:cs="Arial"/>
      </w:rPr>
      <w:tab/>
    </w:r>
    <w:sdt>
      <w:sdtPr>
        <w:rPr>
          <w:rFonts w:ascii="Calibri" w:hAnsi="Calibri" w:cs="Arial"/>
        </w:rPr>
        <w:id w:val="-1999104215"/>
        <w:docPartObj>
          <w:docPartGallery w:val="Page Numbers (Bottom of Page)"/>
          <w:docPartUnique/>
        </w:docPartObj>
      </w:sdtPr>
      <w:sdtEndPr/>
      <w:sdtContent>
        <w:sdt>
          <w:sdtPr>
            <w:rPr>
              <w:rFonts w:ascii="Calibri" w:hAnsi="Calibri" w:cs="Arial"/>
            </w:rPr>
            <w:id w:val="-741875531"/>
            <w:docPartObj>
              <w:docPartGallery w:val="Page Numbers (Top of Page)"/>
              <w:docPartUnique/>
            </w:docPartObj>
          </w:sdtPr>
          <w:sdtEndPr/>
          <w:sdtContent>
            <w:r w:rsidR="00F22440" w:rsidRPr="00925006">
              <w:rPr>
                <w:rFonts w:ascii="Calibri" w:hAnsi="Calibri" w:cs="Arial"/>
              </w:rPr>
              <w:t xml:space="preserve"> </w:t>
            </w:r>
            <w:r w:rsidR="00F22440" w:rsidRPr="00925006">
              <w:rPr>
                <w:rFonts w:ascii="Calibri" w:hAnsi="Calibri" w:cs="Arial"/>
                <w:bCs/>
              </w:rPr>
              <w:fldChar w:fldCharType="begin"/>
            </w:r>
            <w:r w:rsidR="00F22440" w:rsidRPr="00925006">
              <w:rPr>
                <w:rFonts w:ascii="Calibri" w:hAnsi="Calibri" w:cs="Arial"/>
                <w:bCs/>
              </w:rPr>
              <w:instrText>PAGE</w:instrText>
            </w:r>
            <w:r w:rsidR="00F22440" w:rsidRPr="00925006">
              <w:rPr>
                <w:rFonts w:ascii="Calibri" w:hAnsi="Calibri" w:cs="Arial"/>
                <w:bCs/>
              </w:rPr>
              <w:fldChar w:fldCharType="separate"/>
            </w:r>
            <w:r>
              <w:rPr>
                <w:rFonts w:ascii="Calibri" w:hAnsi="Calibri" w:cs="Arial"/>
                <w:bCs/>
                <w:noProof/>
              </w:rPr>
              <w:t>3</w:t>
            </w:r>
            <w:r w:rsidR="00F22440" w:rsidRPr="00925006">
              <w:rPr>
                <w:rFonts w:ascii="Calibri" w:hAnsi="Calibri" w:cs="Arial"/>
                <w:bCs/>
              </w:rPr>
              <w:fldChar w:fldCharType="end"/>
            </w:r>
            <w:r w:rsidR="00F22440" w:rsidRPr="00925006">
              <w:rPr>
                <w:rFonts w:ascii="Calibri" w:hAnsi="Calibri" w:cs="Arial"/>
              </w:rPr>
              <w:t xml:space="preserve"> / </w:t>
            </w:r>
            <w:r w:rsidR="00F22440" w:rsidRPr="00925006">
              <w:rPr>
                <w:rFonts w:ascii="Calibri" w:hAnsi="Calibri" w:cs="Arial"/>
                <w:bCs/>
              </w:rPr>
              <w:fldChar w:fldCharType="begin"/>
            </w:r>
            <w:r w:rsidR="00F22440" w:rsidRPr="00925006">
              <w:rPr>
                <w:rFonts w:ascii="Calibri" w:hAnsi="Calibri" w:cs="Arial"/>
                <w:bCs/>
              </w:rPr>
              <w:instrText>NUMPAGES</w:instrText>
            </w:r>
            <w:r w:rsidR="00F22440" w:rsidRPr="00925006">
              <w:rPr>
                <w:rFonts w:ascii="Calibri" w:hAnsi="Calibri" w:cs="Arial"/>
                <w:bCs/>
              </w:rPr>
              <w:fldChar w:fldCharType="separate"/>
            </w:r>
            <w:r>
              <w:rPr>
                <w:rFonts w:ascii="Calibri" w:hAnsi="Calibri" w:cs="Arial"/>
                <w:bCs/>
                <w:noProof/>
              </w:rPr>
              <w:t>3</w:t>
            </w:r>
            <w:r w:rsidR="00F22440" w:rsidRPr="00925006">
              <w:rPr>
                <w:rFonts w:ascii="Calibri" w:hAnsi="Calibri" w:cs="Arial"/>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78" w:rsidRDefault="00090978" w:rsidP="00686891">
      <w:pPr>
        <w:spacing w:after="0" w:line="240" w:lineRule="auto"/>
      </w:pPr>
      <w:r>
        <w:separator/>
      </w:r>
    </w:p>
  </w:footnote>
  <w:footnote w:type="continuationSeparator" w:id="0">
    <w:p w:rsidR="00090978" w:rsidRDefault="00090978" w:rsidP="00686891">
      <w:pPr>
        <w:spacing w:after="0" w:line="240" w:lineRule="auto"/>
      </w:pPr>
      <w:r>
        <w:continuationSeparator/>
      </w:r>
    </w:p>
  </w:footnote>
  <w:footnote w:id="1">
    <w:p w:rsidR="00F22440" w:rsidRPr="009C50BB" w:rsidRDefault="00F22440" w:rsidP="009C50BB">
      <w:pPr>
        <w:pStyle w:val="Voetnoottekst"/>
      </w:pPr>
      <w:r>
        <w:rPr>
          <w:rStyle w:val="Voetnootmarkering"/>
        </w:rPr>
        <w:footnoteRef/>
      </w:r>
      <w:r>
        <w:t xml:space="preserve"> </w:t>
      </w:r>
      <w:r w:rsidRPr="009C50BB">
        <w:t>De contactpersoon van De Meerwaarde zorgt voor een warme overdracht.</w:t>
      </w:r>
    </w:p>
  </w:footnote>
  <w:footnote w:id="2">
    <w:p w:rsidR="00F22440" w:rsidRDefault="00F22440">
      <w:pPr>
        <w:pStyle w:val="Voetnoottekst"/>
      </w:pPr>
      <w:r>
        <w:rPr>
          <w:rStyle w:val="Voetnootmarkering"/>
        </w:rPr>
        <w:footnoteRef/>
      </w:r>
      <w:r>
        <w:t xml:space="preserve"> </w:t>
      </w:r>
      <w:r w:rsidRPr="009C50BB">
        <w:t>Aanmeldingsformulieren die eerder binn</w:t>
      </w:r>
      <w:r>
        <w:t xml:space="preserve">enkomen krijgen als startdatum </w:t>
      </w:r>
      <w:r w:rsidR="00F10053">
        <w:t>3</w:t>
      </w:r>
      <w:r w:rsidR="00F10053" w:rsidRPr="009C50BB">
        <w:t xml:space="preserve"> </w:t>
      </w:r>
      <w:r w:rsidRPr="009C50BB">
        <w:t>maart.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40" w:rsidRDefault="00F22440">
    <w:pPr>
      <w:pStyle w:val="Koptekst"/>
    </w:pPr>
    <w:r>
      <w:rPr>
        <w:noProof/>
        <w:lang w:eastAsia="nl-NL"/>
      </w:rPr>
      <w:drawing>
        <wp:anchor distT="0" distB="0" distL="114300" distR="114300" simplePos="0" relativeHeight="251658240" behindDoc="1" locked="0" layoutInCell="1" allowOverlap="1">
          <wp:simplePos x="0" y="0"/>
          <wp:positionH relativeFrom="page">
            <wp:posOffset>-9525</wp:posOffset>
          </wp:positionH>
          <wp:positionV relativeFrom="paragraph">
            <wp:posOffset>4017645</wp:posOffset>
          </wp:positionV>
          <wp:extent cx="7544281" cy="23717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gebo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281" cy="2371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61E"/>
    <w:multiLevelType w:val="hybridMultilevel"/>
    <w:tmpl w:val="F1D41A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AC1F07"/>
    <w:multiLevelType w:val="hybridMultilevel"/>
    <w:tmpl w:val="1EB8C45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F819B6"/>
    <w:multiLevelType w:val="hybridMultilevel"/>
    <w:tmpl w:val="19C4C1A2"/>
    <w:lvl w:ilvl="0" w:tplc="08AAAEE4">
      <w:start w:val="1"/>
      <w:numFmt w:val="decimal"/>
      <w:lvlText w:val="%1."/>
      <w:lvlJc w:val="left"/>
      <w:pPr>
        <w:ind w:left="360" w:hanging="360"/>
      </w:pPr>
      <w:rPr>
        <w:b/>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B9723BF"/>
    <w:multiLevelType w:val="hybridMultilevel"/>
    <w:tmpl w:val="37CE34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C63457"/>
    <w:multiLevelType w:val="hybridMultilevel"/>
    <w:tmpl w:val="55A64766"/>
    <w:lvl w:ilvl="0" w:tplc="BFEE9C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5D3C45"/>
    <w:multiLevelType w:val="hybridMultilevel"/>
    <w:tmpl w:val="96EC6F1A"/>
    <w:lvl w:ilvl="0" w:tplc="B32E95CA">
      <w:start w:val="1"/>
      <w:numFmt w:val="decimal"/>
      <w:lvlText w:val="%1."/>
      <w:lvlJc w:val="left"/>
      <w:pPr>
        <w:ind w:left="360" w:hanging="360"/>
      </w:pPr>
      <w:rPr>
        <w:rFonts w:asciiTheme="minorHAnsi" w:hAnsiTheme="minorHAnsi" w:hint="default"/>
        <w:b w:val="0"/>
        <w:color w:val="2E74B5" w:themeColor="accent1" w:themeShade="BF"/>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250BB7"/>
    <w:multiLevelType w:val="hybridMultilevel"/>
    <w:tmpl w:val="FF90D024"/>
    <w:lvl w:ilvl="0" w:tplc="8606156A">
      <w:start w:val="1"/>
      <w:numFmt w:val="decimal"/>
      <w:lvlText w:val="%1."/>
      <w:lvlJc w:val="left"/>
      <w:pPr>
        <w:ind w:left="360" w:hanging="360"/>
      </w:pPr>
      <w:rPr>
        <w:rFonts w:asciiTheme="minorHAnsi" w:hAnsiTheme="minorHAnsi" w:hint="default"/>
        <w:b/>
        <w:sz w:val="28"/>
        <w:szCs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4E0FF8"/>
    <w:multiLevelType w:val="hybridMultilevel"/>
    <w:tmpl w:val="8676F8AA"/>
    <w:lvl w:ilvl="0" w:tplc="3CD65BCE">
      <w:start w:val="1"/>
      <w:numFmt w:val="decimal"/>
      <w:lvlText w:val="%1."/>
      <w:lvlJc w:val="left"/>
      <w:pPr>
        <w:ind w:left="360" w:hanging="360"/>
      </w:pPr>
      <w:rPr>
        <w:rFonts w:asciiTheme="minorHAnsi" w:hAnsiTheme="minorHAnsi" w:hint="default"/>
        <w:b/>
        <w:color w:val="2E74B5" w:themeColor="accent1" w:themeShade="BF"/>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E552590"/>
    <w:multiLevelType w:val="hybridMultilevel"/>
    <w:tmpl w:val="671C23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F34B46"/>
    <w:multiLevelType w:val="hybridMultilevel"/>
    <w:tmpl w:val="16D8CB0E"/>
    <w:lvl w:ilvl="0" w:tplc="BFEE9C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FC"/>
    <w:rsid w:val="00081DF2"/>
    <w:rsid w:val="00090978"/>
    <w:rsid w:val="0013735B"/>
    <w:rsid w:val="0014202F"/>
    <w:rsid w:val="001E2D2A"/>
    <w:rsid w:val="001F257C"/>
    <w:rsid w:val="002B4A83"/>
    <w:rsid w:val="002D7FFC"/>
    <w:rsid w:val="002F1F43"/>
    <w:rsid w:val="00445A23"/>
    <w:rsid w:val="004C0F5B"/>
    <w:rsid w:val="006072F8"/>
    <w:rsid w:val="0061220E"/>
    <w:rsid w:val="006369F0"/>
    <w:rsid w:val="0068131F"/>
    <w:rsid w:val="00686891"/>
    <w:rsid w:val="006917BA"/>
    <w:rsid w:val="00780DFC"/>
    <w:rsid w:val="007B5713"/>
    <w:rsid w:val="007E3738"/>
    <w:rsid w:val="00834125"/>
    <w:rsid w:val="00864A13"/>
    <w:rsid w:val="0088548D"/>
    <w:rsid w:val="00925006"/>
    <w:rsid w:val="009539AD"/>
    <w:rsid w:val="009672BC"/>
    <w:rsid w:val="009702A1"/>
    <w:rsid w:val="009C50BB"/>
    <w:rsid w:val="009E39F0"/>
    <w:rsid w:val="00AB353E"/>
    <w:rsid w:val="00AC4306"/>
    <w:rsid w:val="00B1490F"/>
    <w:rsid w:val="00B5528B"/>
    <w:rsid w:val="00B55DEA"/>
    <w:rsid w:val="00B736F8"/>
    <w:rsid w:val="00B9611E"/>
    <w:rsid w:val="00BD2A93"/>
    <w:rsid w:val="00BE31A4"/>
    <w:rsid w:val="00C25AC1"/>
    <w:rsid w:val="00C6030A"/>
    <w:rsid w:val="00C7280A"/>
    <w:rsid w:val="00D110C9"/>
    <w:rsid w:val="00D364D1"/>
    <w:rsid w:val="00E9346A"/>
    <w:rsid w:val="00EA5146"/>
    <w:rsid w:val="00EC5BA7"/>
    <w:rsid w:val="00EE13D9"/>
    <w:rsid w:val="00EE3121"/>
    <w:rsid w:val="00EF2D59"/>
    <w:rsid w:val="00F10053"/>
    <w:rsid w:val="00F146C7"/>
    <w:rsid w:val="00F22440"/>
    <w:rsid w:val="00FC6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01AA3"/>
  <w15:chartTrackingRefBased/>
  <w15:docId w15:val="{D5572591-BF84-47DC-9C79-6FB609F6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57C"/>
  </w:style>
  <w:style w:type="paragraph" w:styleId="Kop1">
    <w:name w:val="heading 1"/>
    <w:basedOn w:val="Standaard"/>
    <w:next w:val="Geenafstand"/>
    <w:link w:val="Kop1Char"/>
    <w:uiPriority w:val="9"/>
    <w:qFormat/>
    <w:rsid w:val="001F257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Geenafstand"/>
    <w:link w:val="Kop2Char"/>
    <w:uiPriority w:val="9"/>
    <w:unhideWhenUsed/>
    <w:qFormat/>
    <w:rsid w:val="001F25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Geenafstand"/>
    <w:link w:val="Kop3Char"/>
    <w:uiPriority w:val="9"/>
    <w:unhideWhenUsed/>
    <w:qFormat/>
    <w:rsid w:val="001F257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unhideWhenUsed/>
    <w:qFormat/>
    <w:rsid w:val="001F257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1F257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1F257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1F257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1F257C"/>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1F257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68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891"/>
  </w:style>
  <w:style w:type="paragraph" w:styleId="Voettekst">
    <w:name w:val="footer"/>
    <w:basedOn w:val="Standaard"/>
    <w:link w:val="VoettekstChar"/>
    <w:uiPriority w:val="99"/>
    <w:unhideWhenUsed/>
    <w:rsid w:val="006868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6891"/>
  </w:style>
  <w:style w:type="paragraph" w:styleId="Geenafstand">
    <w:name w:val="No Spacing"/>
    <w:link w:val="GeenafstandChar"/>
    <w:uiPriority w:val="1"/>
    <w:qFormat/>
    <w:rsid w:val="001F257C"/>
    <w:pPr>
      <w:spacing w:after="0" w:line="240" w:lineRule="auto"/>
    </w:pPr>
  </w:style>
  <w:style w:type="character" w:customStyle="1" w:styleId="GeenafstandChar">
    <w:name w:val="Geen afstand Char"/>
    <w:basedOn w:val="Standaardalinea-lettertype"/>
    <w:link w:val="Geenafstand"/>
    <w:uiPriority w:val="1"/>
    <w:rsid w:val="00686891"/>
  </w:style>
  <w:style w:type="table" w:styleId="Tabelraster">
    <w:name w:val="Table Grid"/>
    <w:basedOn w:val="Standaardtabel"/>
    <w:rsid w:val="00686891"/>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F257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F257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1F257C"/>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rsid w:val="001F257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1F257C"/>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1F257C"/>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1F257C"/>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1F257C"/>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1F257C"/>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1F257C"/>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1F257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1F257C"/>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1F257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1F257C"/>
    <w:rPr>
      <w:rFonts w:asciiTheme="majorHAnsi" w:eastAsiaTheme="majorEastAsia" w:hAnsiTheme="majorHAnsi" w:cstheme="majorBidi"/>
      <w:sz w:val="24"/>
      <w:szCs w:val="24"/>
    </w:rPr>
  </w:style>
  <w:style w:type="character" w:styleId="Zwaar">
    <w:name w:val="Strong"/>
    <w:basedOn w:val="Standaardalinea-lettertype"/>
    <w:uiPriority w:val="22"/>
    <w:qFormat/>
    <w:rsid w:val="001F257C"/>
    <w:rPr>
      <w:b/>
      <w:bCs/>
    </w:rPr>
  </w:style>
  <w:style w:type="character" w:styleId="Nadruk">
    <w:name w:val="Emphasis"/>
    <w:basedOn w:val="Standaardalinea-lettertype"/>
    <w:uiPriority w:val="20"/>
    <w:qFormat/>
    <w:rsid w:val="001F257C"/>
    <w:rPr>
      <w:i/>
      <w:iCs/>
    </w:rPr>
  </w:style>
  <w:style w:type="paragraph" w:styleId="Citaat">
    <w:name w:val="Quote"/>
    <w:basedOn w:val="Standaard"/>
    <w:next w:val="Standaard"/>
    <w:link w:val="CitaatChar"/>
    <w:uiPriority w:val="29"/>
    <w:qFormat/>
    <w:rsid w:val="001F257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1F257C"/>
    <w:rPr>
      <w:i/>
      <w:iCs/>
      <w:color w:val="404040" w:themeColor="text1" w:themeTint="BF"/>
    </w:rPr>
  </w:style>
  <w:style w:type="paragraph" w:styleId="Duidelijkcitaat">
    <w:name w:val="Intense Quote"/>
    <w:basedOn w:val="Standaard"/>
    <w:next w:val="Standaard"/>
    <w:link w:val="DuidelijkcitaatChar"/>
    <w:uiPriority w:val="30"/>
    <w:qFormat/>
    <w:rsid w:val="001F257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1F257C"/>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1F257C"/>
    <w:rPr>
      <w:i/>
      <w:iCs/>
      <w:color w:val="404040" w:themeColor="text1" w:themeTint="BF"/>
    </w:rPr>
  </w:style>
  <w:style w:type="character" w:styleId="Intensievebenadrukking">
    <w:name w:val="Intense Emphasis"/>
    <w:basedOn w:val="Standaardalinea-lettertype"/>
    <w:uiPriority w:val="21"/>
    <w:qFormat/>
    <w:rsid w:val="001F257C"/>
    <w:rPr>
      <w:b/>
      <w:bCs/>
      <w:i/>
      <w:iCs/>
    </w:rPr>
  </w:style>
  <w:style w:type="character" w:styleId="Subtieleverwijzing">
    <w:name w:val="Subtle Reference"/>
    <w:basedOn w:val="Standaardalinea-lettertype"/>
    <w:uiPriority w:val="31"/>
    <w:qFormat/>
    <w:rsid w:val="001F257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F257C"/>
    <w:rPr>
      <w:b/>
      <w:bCs/>
      <w:smallCaps/>
      <w:spacing w:val="5"/>
      <w:u w:val="single"/>
    </w:rPr>
  </w:style>
  <w:style w:type="character" w:styleId="Titelvanboek">
    <w:name w:val="Book Title"/>
    <w:basedOn w:val="Standaardalinea-lettertype"/>
    <w:uiPriority w:val="33"/>
    <w:qFormat/>
    <w:rsid w:val="001F257C"/>
    <w:rPr>
      <w:b/>
      <w:bCs/>
      <w:smallCaps/>
    </w:rPr>
  </w:style>
  <w:style w:type="paragraph" w:styleId="Kopvaninhoudsopgave">
    <w:name w:val="TOC Heading"/>
    <w:basedOn w:val="Kop1"/>
    <w:next w:val="Standaard"/>
    <w:uiPriority w:val="39"/>
    <w:unhideWhenUsed/>
    <w:qFormat/>
    <w:rsid w:val="001F257C"/>
    <w:pPr>
      <w:outlineLvl w:val="9"/>
    </w:pPr>
  </w:style>
  <w:style w:type="paragraph" w:styleId="Lijstalinea">
    <w:name w:val="List Paragraph"/>
    <w:basedOn w:val="Standaard"/>
    <w:uiPriority w:val="34"/>
    <w:qFormat/>
    <w:rsid w:val="00B1490F"/>
    <w:pPr>
      <w:ind w:left="720"/>
      <w:contextualSpacing/>
    </w:pPr>
  </w:style>
  <w:style w:type="paragraph" w:styleId="Inhopg1">
    <w:name w:val="toc 1"/>
    <w:basedOn w:val="Standaard"/>
    <w:next w:val="Standaard"/>
    <w:autoRedefine/>
    <w:uiPriority w:val="39"/>
    <w:unhideWhenUsed/>
    <w:rsid w:val="00BE31A4"/>
    <w:pPr>
      <w:spacing w:after="100"/>
    </w:pPr>
  </w:style>
  <w:style w:type="paragraph" w:styleId="Inhopg2">
    <w:name w:val="toc 2"/>
    <w:basedOn w:val="Standaard"/>
    <w:next w:val="Standaard"/>
    <w:autoRedefine/>
    <w:uiPriority w:val="39"/>
    <w:unhideWhenUsed/>
    <w:rsid w:val="00BE31A4"/>
    <w:pPr>
      <w:spacing w:after="100"/>
      <w:ind w:left="200"/>
    </w:pPr>
  </w:style>
  <w:style w:type="paragraph" w:styleId="Inhopg3">
    <w:name w:val="toc 3"/>
    <w:basedOn w:val="Standaard"/>
    <w:next w:val="Standaard"/>
    <w:autoRedefine/>
    <w:uiPriority w:val="39"/>
    <w:unhideWhenUsed/>
    <w:rsid w:val="00BE31A4"/>
    <w:pPr>
      <w:spacing w:after="100"/>
      <w:ind w:left="400"/>
    </w:pPr>
  </w:style>
  <w:style w:type="character" w:styleId="Hyperlink">
    <w:name w:val="Hyperlink"/>
    <w:basedOn w:val="Standaardalinea-lettertype"/>
    <w:uiPriority w:val="99"/>
    <w:unhideWhenUsed/>
    <w:rsid w:val="00BE31A4"/>
    <w:rPr>
      <w:color w:val="0563C1" w:themeColor="hyperlink"/>
      <w:u w:val="single"/>
    </w:rPr>
  </w:style>
  <w:style w:type="character" w:styleId="Tekstvantijdelijkeaanduiding">
    <w:name w:val="Placeholder Text"/>
    <w:basedOn w:val="Standaardalinea-lettertype"/>
    <w:uiPriority w:val="99"/>
    <w:semiHidden/>
    <w:rsid w:val="00D110C9"/>
    <w:rPr>
      <w:color w:val="808080"/>
    </w:rPr>
  </w:style>
  <w:style w:type="paragraph" w:customStyle="1" w:styleId="Default">
    <w:name w:val="Default"/>
    <w:rsid w:val="00780DFC"/>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semiHidden/>
    <w:unhideWhenUsed/>
    <w:rsid w:val="009C50BB"/>
    <w:pPr>
      <w:spacing w:after="0" w:line="240" w:lineRule="auto"/>
    </w:pPr>
  </w:style>
  <w:style w:type="character" w:customStyle="1" w:styleId="VoetnoottekstChar">
    <w:name w:val="Voetnoottekst Char"/>
    <w:basedOn w:val="Standaardalinea-lettertype"/>
    <w:link w:val="Voetnoottekst"/>
    <w:uiPriority w:val="99"/>
    <w:semiHidden/>
    <w:rsid w:val="009C50BB"/>
  </w:style>
  <w:style w:type="character" w:styleId="Voetnootmarkering">
    <w:name w:val="footnote reference"/>
    <w:basedOn w:val="Standaardalinea-lettertype"/>
    <w:uiPriority w:val="99"/>
    <w:semiHidden/>
    <w:unhideWhenUsed/>
    <w:rsid w:val="009C50BB"/>
    <w:rPr>
      <w:vertAlign w:val="superscript"/>
    </w:rPr>
  </w:style>
  <w:style w:type="character" w:styleId="Verwijzingopmerking">
    <w:name w:val="annotation reference"/>
    <w:basedOn w:val="Standaardalinea-lettertype"/>
    <w:uiPriority w:val="99"/>
    <w:semiHidden/>
    <w:unhideWhenUsed/>
    <w:rsid w:val="00F22440"/>
    <w:rPr>
      <w:sz w:val="16"/>
      <w:szCs w:val="16"/>
    </w:rPr>
  </w:style>
  <w:style w:type="paragraph" w:styleId="Tekstopmerking">
    <w:name w:val="annotation text"/>
    <w:basedOn w:val="Standaard"/>
    <w:link w:val="TekstopmerkingChar"/>
    <w:uiPriority w:val="99"/>
    <w:semiHidden/>
    <w:unhideWhenUsed/>
    <w:rsid w:val="00F22440"/>
    <w:pPr>
      <w:spacing w:line="240" w:lineRule="auto"/>
    </w:pPr>
  </w:style>
  <w:style w:type="character" w:customStyle="1" w:styleId="TekstopmerkingChar">
    <w:name w:val="Tekst opmerking Char"/>
    <w:basedOn w:val="Standaardalinea-lettertype"/>
    <w:link w:val="Tekstopmerking"/>
    <w:uiPriority w:val="99"/>
    <w:semiHidden/>
    <w:rsid w:val="00F22440"/>
  </w:style>
  <w:style w:type="paragraph" w:styleId="Onderwerpvanopmerking">
    <w:name w:val="annotation subject"/>
    <w:basedOn w:val="Tekstopmerking"/>
    <w:next w:val="Tekstopmerking"/>
    <w:link w:val="OnderwerpvanopmerkingChar"/>
    <w:uiPriority w:val="99"/>
    <w:semiHidden/>
    <w:unhideWhenUsed/>
    <w:rsid w:val="00F22440"/>
    <w:rPr>
      <w:b/>
      <w:bCs/>
    </w:rPr>
  </w:style>
  <w:style w:type="character" w:customStyle="1" w:styleId="OnderwerpvanopmerkingChar">
    <w:name w:val="Onderwerp van opmerking Char"/>
    <w:basedOn w:val="TekstopmerkingChar"/>
    <w:link w:val="Onderwerpvanopmerking"/>
    <w:uiPriority w:val="99"/>
    <w:semiHidden/>
    <w:rsid w:val="00F22440"/>
    <w:rPr>
      <w:b/>
      <w:bCs/>
    </w:rPr>
  </w:style>
  <w:style w:type="paragraph" w:styleId="Ballontekst">
    <w:name w:val="Balloon Text"/>
    <w:basedOn w:val="Standaard"/>
    <w:link w:val="BallontekstChar"/>
    <w:uiPriority w:val="99"/>
    <w:semiHidden/>
    <w:unhideWhenUsed/>
    <w:rsid w:val="00F22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440"/>
    <w:rPr>
      <w:rFonts w:ascii="Segoe UI" w:hAnsi="Segoe UI" w:cs="Segoe UI"/>
      <w:sz w:val="18"/>
      <w:szCs w:val="18"/>
    </w:rPr>
  </w:style>
  <w:style w:type="paragraph" w:styleId="Revisie">
    <w:name w:val="Revision"/>
    <w:hidden/>
    <w:uiPriority w:val="99"/>
    <w:semiHidden/>
    <w:rsid w:val="00F10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ristiaan.nl\data\Personeel\Algemeen%20gebied\Sjablonen%20De%20Meerwaarde\Sjabloon%20beleid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ED660333348A18444E156D4F36659"/>
        <w:category>
          <w:name w:val="Algemeen"/>
          <w:gallery w:val="placeholder"/>
        </w:category>
        <w:types>
          <w:type w:val="bbPlcHdr"/>
        </w:types>
        <w:behaviors>
          <w:behavior w:val="content"/>
        </w:behaviors>
        <w:guid w:val="{1CA75A2B-DA69-498A-A074-C602A7BDAF28}"/>
      </w:docPartPr>
      <w:docPartBody>
        <w:p w:rsidR="00075BCE" w:rsidRDefault="00075BCE">
          <w:pPr>
            <w:pStyle w:val="B2CED660333348A18444E156D4F36659"/>
          </w:pPr>
          <w:r>
            <w:rPr>
              <w:rFonts w:asciiTheme="majorHAnsi" w:eastAsiaTheme="majorEastAsia" w:hAnsiTheme="majorHAnsi" w:cstheme="majorBidi"/>
              <w:caps/>
              <w:color w:val="44546A" w:themeColor="text2"/>
              <w:sz w:val="110"/>
              <w:szCs w:val="110"/>
            </w:rPr>
            <w:t>[Geef de titel van het document op]</w:t>
          </w:r>
        </w:p>
      </w:docPartBody>
    </w:docPart>
    <w:docPart>
      <w:docPartPr>
        <w:name w:val="D727ED5DA15643C5B54F373A1319685B"/>
        <w:category>
          <w:name w:val="Algemeen"/>
          <w:gallery w:val="placeholder"/>
        </w:category>
        <w:types>
          <w:type w:val="bbPlcHdr"/>
        </w:types>
        <w:behaviors>
          <w:behavior w:val="content"/>
        </w:behaviors>
        <w:guid w:val="{6A0DCE39-740D-40D9-B0FA-A5800FE8762D}"/>
      </w:docPartPr>
      <w:docPartBody>
        <w:p w:rsidR="00075BCE" w:rsidRDefault="00075BCE">
          <w:pPr>
            <w:pStyle w:val="D727ED5DA15643C5B54F373A1319685B"/>
          </w:pPr>
          <w:r>
            <w:rPr>
              <w:color w:val="FFFFFF" w:themeColor="background1"/>
              <w:sz w:val="40"/>
              <w:szCs w:val="40"/>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CE"/>
    <w:rsid w:val="00075BCE"/>
    <w:rsid w:val="003D38F6"/>
    <w:rsid w:val="005D0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E0A3854DB114615B85726FC802032F8">
    <w:name w:val="CE0A3854DB114615B85726FC802032F8"/>
  </w:style>
  <w:style w:type="paragraph" w:customStyle="1" w:styleId="5AA95F39FF2C4E8686BDB4DB0A00098B">
    <w:name w:val="5AA95F39FF2C4E8686BDB4DB0A00098B"/>
  </w:style>
  <w:style w:type="paragraph" w:customStyle="1" w:styleId="B2CED660333348A18444E156D4F36659">
    <w:name w:val="B2CED660333348A18444E156D4F36659"/>
  </w:style>
  <w:style w:type="paragraph" w:customStyle="1" w:styleId="D727ED5DA15643C5B54F373A1319685B">
    <w:name w:val="D727ED5DA15643C5B54F373A13196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ADE36B-60F4-47B1-9D3D-EED4B860DDCD}">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BDF3C-F369-47D5-ADB2-CB456D20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beleidsdocument</Template>
  <TotalTime>0</TotalTime>
  <Pages>3</Pages>
  <Words>732</Words>
  <Characters>4026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Toelating leerjaar 1</vt:lpstr>
    </vt:vector>
  </TitlesOfParts>
  <Company>De Meerwaarde</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Toelating leerjaar 1</dc:title>
  <dc:subject>Procedure 2020-2021</dc:subject>
  <dc:creator>Dorenbos S. (dor)</dc:creator>
  <cp:keywords/>
  <dc:description/>
  <cp:lastModifiedBy>Boot W. (bot)</cp:lastModifiedBy>
  <cp:revision>2</cp:revision>
  <cp:lastPrinted>2018-10-04T12:06:00Z</cp:lastPrinted>
  <dcterms:created xsi:type="dcterms:W3CDTF">2020-10-16T12:15:00Z</dcterms:created>
  <dcterms:modified xsi:type="dcterms:W3CDTF">2020-10-16T12:15:00Z</dcterms:modified>
</cp:coreProperties>
</file>